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07" w:rsidRPr="00870904" w:rsidRDefault="009239F3" w:rsidP="00870904">
      <w:pPr>
        <w:jc w:val="right"/>
        <w:rPr>
          <w:rFonts w:ascii="Times New Roman" w:hAnsi="Times New Roman"/>
          <w:b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 xml:space="preserve">All. </w:t>
      </w:r>
      <w:r w:rsidR="00A12193"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>D</w:t>
      </w:r>
    </w:p>
    <w:p w:rsidR="00870904" w:rsidRPr="004B77B0" w:rsidRDefault="00870904" w:rsidP="00870904">
      <w:pPr>
        <w:rPr>
          <w:rFonts w:ascii="Times New Roman" w:hAnsi="Times New Roman"/>
          <w:bCs/>
          <w:i/>
          <w:iCs/>
          <w:color w:val="000000"/>
          <w:spacing w:val="0"/>
          <w:kern w:val="0"/>
          <w:sz w:val="24"/>
          <w:szCs w:val="24"/>
        </w:rPr>
      </w:pPr>
    </w:p>
    <w:p w:rsidR="00870904" w:rsidRPr="00870904" w:rsidRDefault="00870904" w:rsidP="00870904">
      <w:pPr>
        <w:ind w:left="4248" w:firstLine="708"/>
        <w:jc w:val="right"/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</w:pPr>
      <w:proofErr w:type="spellStart"/>
      <w:r w:rsidRPr="00870904"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  <w:t>Spett.le</w:t>
      </w:r>
      <w:proofErr w:type="spellEnd"/>
      <w:r w:rsidRPr="00870904"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  <w:t xml:space="preserve"> Comune di </w:t>
      </w:r>
      <w:proofErr w:type="spellStart"/>
      <w:r w:rsidRPr="00870904"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  <w:t>Polizzi</w:t>
      </w:r>
      <w:proofErr w:type="spellEnd"/>
      <w:r w:rsidRPr="00870904"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  <w:t xml:space="preserve"> Generosa</w:t>
      </w:r>
    </w:p>
    <w:p w:rsidR="00870904" w:rsidRPr="00870904" w:rsidRDefault="00870904" w:rsidP="00870904">
      <w:pPr>
        <w:ind w:left="4956" w:firstLine="708"/>
        <w:jc w:val="right"/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  <w:t>Via Garibaldi, 13</w:t>
      </w:r>
    </w:p>
    <w:p w:rsidR="00870904" w:rsidRDefault="00870904" w:rsidP="00870904">
      <w:pPr>
        <w:ind w:left="3540" w:firstLine="708"/>
        <w:jc w:val="right"/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  <w:t xml:space="preserve">                      90028 </w:t>
      </w:r>
      <w:proofErr w:type="spellStart"/>
      <w:r w:rsidRPr="00870904"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  <w:t>Polizzi</w:t>
      </w:r>
      <w:proofErr w:type="spellEnd"/>
      <w:r w:rsidRPr="00870904"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  <w:t xml:space="preserve"> Generosa (PA</w:t>
      </w:r>
      <w:r w:rsidR="00E804BB"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  <w:t>)</w:t>
      </w:r>
    </w:p>
    <w:p w:rsidR="00870904" w:rsidRDefault="00870904" w:rsidP="00870904">
      <w:pPr>
        <w:overflowPunct/>
        <w:autoSpaceDE/>
        <w:autoSpaceDN/>
        <w:adjustRightInd/>
        <w:spacing w:line="240" w:lineRule="auto"/>
        <w:jc w:val="right"/>
        <w:textAlignment w:val="auto"/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</w:pPr>
    </w:p>
    <w:p w:rsidR="00870904" w:rsidRDefault="00870904" w:rsidP="00870904">
      <w:pPr>
        <w:overflowPunct/>
        <w:autoSpaceDE/>
        <w:autoSpaceDN/>
        <w:adjustRightInd/>
        <w:spacing w:line="240" w:lineRule="auto"/>
        <w:jc w:val="both"/>
        <w:textAlignment w:val="auto"/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</w:pPr>
    </w:p>
    <w:p w:rsidR="00493409" w:rsidRPr="00493409" w:rsidRDefault="00870904" w:rsidP="00493409">
      <w:pPr>
        <w:overflowPunct/>
        <w:autoSpaceDE/>
        <w:autoSpaceDN/>
        <w:adjustRightInd/>
        <w:spacing w:line="240" w:lineRule="auto"/>
        <w:jc w:val="both"/>
        <w:textAlignment w:val="auto"/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 xml:space="preserve">OGGETTO: </w:t>
      </w:r>
      <w:r w:rsidR="00493409" w:rsidRPr="00493409"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 xml:space="preserve">MANIFESTAZIONE </w:t>
      </w:r>
      <w:proofErr w:type="spellStart"/>
      <w:r w:rsidR="00493409" w:rsidRPr="00493409"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>DI</w:t>
      </w:r>
      <w:proofErr w:type="spellEnd"/>
      <w:r w:rsidR="00493409" w:rsidRPr="00493409"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 xml:space="preserve"> INTERESSE PER L’ESPLETAMENTO DELL’INDAGINE </w:t>
      </w:r>
      <w:proofErr w:type="spellStart"/>
      <w:r w:rsidR="00493409" w:rsidRPr="00493409"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>DI</w:t>
      </w:r>
      <w:proofErr w:type="spellEnd"/>
      <w:r w:rsidR="00493409" w:rsidRPr="00493409"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 xml:space="preserve"> MERCATO FINALIZZATA ALLA PROCEDURA NEGOZIATA PER L’AFFIDAMENTO DEI SERVIZI TECNICI </w:t>
      </w:r>
      <w:proofErr w:type="spellStart"/>
      <w:r w:rsidR="00493409" w:rsidRPr="00493409"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>DI</w:t>
      </w:r>
      <w:proofErr w:type="spellEnd"/>
      <w:r w:rsidR="00493409" w:rsidRPr="00493409"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 xml:space="preserve"> AGGIORNAMENTO CATASTALE RIFUNZIONALIZZAZIONE AD USO PUBBLICO UFFICIO DELL’EX CHIESA SANTA MARIA DEGLI ANGELI DISTINTA AL N.C.E.U. AL MU 670 SUB.1 E 2 DEL COMUNE </w:t>
      </w:r>
      <w:proofErr w:type="spellStart"/>
      <w:r w:rsidR="00493409" w:rsidRPr="00493409"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>DI</w:t>
      </w:r>
      <w:proofErr w:type="spellEnd"/>
      <w:r w:rsidR="00493409" w:rsidRPr="00493409"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 xml:space="preserve"> POLIZZI GENEROSA (PA) - CUP H34H05000020002 - CODICE CARONTE SI_1_16755</w:t>
      </w:r>
    </w:p>
    <w:p w:rsidR="00870904" w:rsidRDefault="00493409" w:rsidP="00493409">
      <w:pPr>
        <w:overflowPunct/>
        <w:autoSpaceDE/>
        <w:autoSpaceDN/>
        <w:adjustRightInd/>
        <w:spacing w:line="240" w:lineRule="auto"/>
        <w:jc w:val="both"/>
        <w:textAlignment w:val="auto"/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</w:pPr>
      <w:r w:rsidRPr="00493409"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>CIG Z7830AA244</w:t>
      </w:r>
    </w:p>
    <w:p w:rsidR="00493409" w:rsidRPr="00870904" w:rsidRDefault="00493409" w:rsidP="00493409">
      <w:pPr>
        <w:overflowPunct/>
        <w:autoSpaceDE/>
        <w:autoSpaceDN/>
        <w:adjustRightInd/>
        <w:spacing w:line="240" w:lineRule="auto"/>
        <w:jc w:val="both"/>
        <w:textAlignment w:val="auto"/>
        <w:rPr>
          <w:rFonts w:ascii="Times New Roman" w:hAnsi="Times New Roman"/>
          <w:spacing w:val="0"/>
          <w:kern w:val="0"/>
          <w:sz w:val="24"/>
          <w:szCs w:val="24"/>
        </w:rPr>
      </w:pPr>
    </w:p>
    <w:p w:rsidR="00870904" w:rsidRPr="00870904" w:rsidRDefault="00870904" w:rsidP="00870904">
      <w:pPr>
        <w:jc w:val="both"/>
        <w:rPr>
          <w:rFonts w:ascii="Times New Roman" w:hAnsi="Times New Roman"/>
          <w:b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 xml:space="preserve">DICHIARAZIONE   RESA   AI   SENSI   DEL PROTOCOLLO </w:t>
      </w:r>
      <w:proofErr w:type="spellStart"/>
      <w:r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>DI</w:t>
      </w:r>
      <w:proofErr w:type="spellEnd"/>
      <w:r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 xml:space="preserve"> LEGALITA’ E  LA PREVENZIONE  DEI    TENTATIVI   </w:t>
      </w:r>
      <w:proofErr w:type="spellStart"/>
      <w:r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>DI</w:t>
      </w:r>
      <w:proofErr w:type="spellEnd"/>
      <w:r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 xml:space="preserve">   INFILTRAZIONI   CRIMINALI    TRA   LA PREFETTURA </w:t>
      </w:r>
      <w:proofErr w:type="spellStart"/>
      <w:r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>DI</w:t>
      </w:r>
      <w:proofErr w:type="spellEnd"/>
      <w:r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 xml:space="preserve"> PALERMO E IL COMUNE </w:t>
      </w:r>
      <w:proofErr w:type="spellStart"/>
      <w:r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>DI</w:t>
      </w:r>
      <w:proofErr w:type="spellEnd"/>
      <w:r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 xml:space="preserve"> POLIZZI GENEROSA  SOTTOSCRITTO  IL 29.12.2016.</w:t>
      </w:r>
    </w:p>
    <w:p w:rsidR="00DF0E97" w:rsidRPr="00870904" w:rsidRDefault="00DF0E97" w:rsidP="00DF0E97">
      <w:pPr>
        <w:rPr>
          <w:rFonts w:ascii="Times New Roman" w:hAnsi="Times New Roman"/>
          <w:b/>
          <w:spacing w:val="0"/>
          <w:kern w:val="0"/>
          <w:sz w:val="24"/>
          <w:szCs w:val="24"/>
        </w:rPr>
      </w:pPr>
    </w:p>
    <w:p w:rsidR="003F3752" w:rsidRPr="00870904" w:rsidRDefault="003F3752" w:rsidP="00976B20">
      <w:pPr>
        <w:jc w:val="center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Clausole contrattuali</w:t>
      </w:r>
    </w:p>
    <w:p w:rsidR="003F3752" w:rsidRPr="00870904" w:rsidRDefault="003F3752" w:rsidP="00976B20">
      <w:pPr>
        <w:jc w:val="center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Clausola n. 1</w:t>
      </w:r>
    </w:p>
    <w:p w:rsidR="003F3752" w:rsidRPr="00870904" w:rsidRDefault="003F3752" w:rsidP="00DF0E97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La sottoscritta  impresa partecipante alla  Procedura negoziata sopra indicata, dichiara di essere a conoscenza di tutte le norme </w:t>
      </w:r>
      <w:proofErr w:type="spellStart"/>
      <w:r w:rsidRPr="00870904">
        <w:rPr>
          <w:rFonts w:ascii="Times New Roman" w:hAnsi="Times New Roman"/>
          <w:spacing w:val="0"/>
          <w:kern w:val="0"/>
          <w:sz w:val="24"/>
          <w:szCs w:val="24"/>
        </w:rPr>
        <w:t>pattizie</w:t>
      </w:r>
      <w:proofErr w:type="spellEnd"/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 di cui al protocollo di legalità, sottoscritto il 29/12/2016 con la Prefettura di Palermo, tra l’altro consultabile al sito </w:t>
      </w:r>
      <w:hyperlink r:id="rId7" w:history="1">
        <w:r w:rsidRPr="00870904">
          <w:rPr>
            <w:rStyle w:val="Collegamentoipertestuale"/>
            <w:rFonts w:ascii="Times New Roman" w:hAnsi="Times New Roman"/>
            <w:spacing w:val="0"/>
            <w:kern w:val="0"/>
            <w:sz w:val="24"/>
            <w:szCs w:val="24"/>
          </w:rPr>
          <w:t>http://www.prefettura.it/palermo</w:t>
        </w:r>
      </w:hyperlink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, e che qui si intendono integralmente </w:t>
      </w:r>
      <w:r w:rsidR="004B77B0">
        <w:rPr>
          <w:rFonts w:ascii="Times New Roman" w:hAnsi="Times New Roman"/>
          <w:spacing w:val="0"/>
          <w:kern w:val="0"/>
          <w:sz w:val="24"/>
          <w:szCs w:val="24"/>
        </w:rPr>
        <w:t>r</w:t>
      </w:r>
      <w:r w:rsidRPr="00870904">
        <w:rPr>
          <w:rFonts w:ascii="Times New Roman" w:hAnsi="Times New Roman"/>
          <w:spacing w:val="0"/>
          <w:kern w:val="0"/>
          <w:sz w:val="24"/>
          <w:szCs w:val="24"/>
        </w:rPr>
        <w:t>iportate, e di accettarne incondizionatamente il contenuto e gli affetti.</w:t>
      </w:r>
    </w:p>
    <w:p w:rsidR="003F3752" w:rsidRPr="00870904" w:rsidRDefault="003F3752" w:rsidP="00DF0E97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</w:p>
    <w:p w:rsidR="003F3752" w:rsidRPr="00870904" w:rsidRDefault="003F3752" w:rsidP="00DF0E97">
      <w:pPr>
        <w:jc w:val="center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Clausola n. 2</w:t>
      </w:r>
    </w:p>
    <w:p w:rsidR="003F3752" w:rsidRPr="00870904" w:rsidRDefault="003F3752" w:rsidP="00DF0E97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La sottoscritta impresa si impegna a comunicare alla stazione appaltante l’elenco delle imprese coinvolte nel piano di affidamento nell’esecuzione dei lavori, servizi o forniture con riguardo alle forniture ed ai servizi di cui all’art. 1, lettera a) del protocollo, nonché ogni eventuale variazione successivamente intervenuta  per qualsiasi motivo.</w:t>
      </w:r>
    </w:p>
    <w:p w:rsidR="003F3752" w:rsidRPr="00870904" w:rsidRDefault="003F3752" w:rsidP="00DF0E97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</w:p>
    <w:p w:rsidR="003F3752" w:rsidRPr="00870904" w:rsidRDefault="003F3752" w:rsidP="00DF0E97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Ove i suddetti affidamenti riguardino i settori a rischio di cui all’art. 1, comma 53, della L. 190/2012, la sottoscritta impresa si impegna ad accertare preventivamente l’avvenuta o richiesta iscrizione della ditta sub affidataria negli elenchi prefettizi dei fornitori,  prestatori di servizi ed esecutori di lavori non soggetti a tentativi di infiltrazione mafiosa.</w:t>
      </w:r>
    </w:p>
    <w:p w:rsidR="003F3752" w:rsidRPr="00870904" w:rsidRDefault="003F3752" w:rsidP="00DF0E97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</w:p>
    <w:p w:rsidR="003F3752" w:rsidRPr="00870904" w:rsidRDefault="003F3752" w:rsidP="00DF0E97">
      <w:pPr>
        <w:jc w:val="center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Clausola n. 3</w:t>
      </w:r>
    </w:p>
    <w:p w:rsidR="003F3752" w:rsidRPr="00870904" w:rsidRDefault="003F3752" w:rsidP="00DF0E97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La sottoscritta impresa si impegna a denunciare immediatamente alle Forze di Polizia o all’Autorità Giudiziaria ogni illecita richiesta di denaro, prestazioni o altra utilità ovvero offerta di protezione nei confronti dell’imprenditore, degli eventuali componenti la compagine sociale  o dei rispettivi familiari  ( richiesta di tangenti, pressioni per indirizzare l’assunzione di personale o l’affidamento di lavorazioni, forniture o servizi a determinate imprese, danneggiamenti furti personali o di cantiere).</w:t>
      </w:r>
    </w:p>
    <w:p w:rsidR="003F3752" w:rsidRPr="00870904" w:rsidRDefault="003F3752" w:rsidP="00F059B0">
      <w:pPr>
        <w:rPr>
          <w:rFonts w:ascii="Times New Roman" w:hAnsi="Times New Roman"/>
          <w:spacing w:val="0"/>
          <w:kern w:val="0"/>
          <w:sz w:val="24"/>
          <w:szCs w:val="24"/>
        </w:rPr>
      </w:pPr>
    </w:p>
    <w:p w:rsidR="003F3752" w:rsidRPr="00870904" w:rsidRDefault="003F3752" w:rsidP="00976B20">
      <w:pPr>
        <w:jc w:val="center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Clausola n. 4</w:t>
      </w:r>
    </w:p>
    <w:p w:rsidR="003F3752" w:rsidRPr="00870904" w:rsidRDefault="003F3752" w:rsidP="00870904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La sottoscritta impresa si impegna  a segnalare alla Prefettura l’avvenuta formalizzazione della denuncia di cui alla precedente clausola 3 e ciò al fine di consentire, nell’immediato, eventuali iniziative di competenza.</w:t>
      </w:r>
    </w:p>
    <w:p w:rsidR="00976B20" w:rsidRPr="00870904" w:rsidRDefault="00976B20" w:rsidP="00F059B0">
      <w:pPr>
        <w:rPr>
          <w:rFonts w:ascii="Times New Roman" w:hAnsi="Times New Roman"/>
          <w:spacing w:val="0"/>
          <w:kern w:val="0"/>
          <w:sz w:val="24"/>
          <w:szCs w:val="24"/>
        </w:rPr>
      </w:pPr>
    </w:p>
    <w:p w:rsidR="003F3752" w:rsidRPr="00870904" w:rsidRDefault="003F3752" w:rsidP="00E54B1E">
      <w:pPr>
        <w:keepNext/>
        <w:suppressAutoHyphens w:val="0"/>
        <w:jc w:val="center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lastRenderedPageBreak/>
        <w:t>Clausola n. 5</w:t>
      </w:r>
    </w:p>
    <w:p w:rsidR="003F3752" w:rsidRPr="00870904" w:rsidRDefault="003F3752" w:rsidP="00E54B1E">
      <w:pPr>
        <w:keepNext/>
        <w:suppressAutoHyphens w:val="0"/>
        <w:jc w:val="both"/>
        <w:rPr>
          <w:rFonts w:ascii="Times New Roman" w:hAnsi="Times New Roman"/>
          <w:bCs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La sottoscritta impresa dichiara di conoscere e di accettare la clausola risolutiva espressa che prevede la risoluzione immediata ed automatica del contratto, ovvero la revoca dell'autorizzazione al subappalto o subcontratto, qualora dovessero essere comunicate dalla Prefettura, successivamente alla stipula del contratto o subcontratto, informazioni </w:t>
      </w:r>
      <w:proofErr w:type="spellStart"/>
      <w:r w:rsidRPr="00870904">
        <w:rPr>
          <w:rFonts w:ascii="Times New Roman" w:hAnsi="Times New Roman"/>
          <w:spacing w:val="0"/>
          <w:kern w:val="0"/>
          <w:sz w:val="24"/>
          <w:szCs w:val="24"/>
        </w:rPr>
        <w:t>interdittive</w:t>
      </w:r>
      <w:proofErr w:type="spellEnd"/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 analoghe a quelle di cui agli arti.</w:t>
      </w:r>
      <w:r w:rsidR="00DF0E97"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 </w:t>
      </w:r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91 e 94 del </w:t>
      </w:r>
      <w:hyperlink r:id="rId8" w:history="1">
        <w:proofErr w:type="spellStart"/>
        <w:r w:rsidRPr="00870904">
          <w:rPr>
            <w:rStyle w:val="Collegamentoipertestuale"/>
            <w:rFonts w:ascii="Times New Roman" w:hAnsi="Times New Roman"/>
            <w:spacing w:val="0"/>
            <w:kern w:val="0"/>
            <w:sz w:val="24"/>
            <w:szCs w:val="24"/>
          </w:rPr>
          <w:t>D.Lgs.</w:t>
        </w:r>
        <w:proofErr w:type="spellEnd"/>
        <w:r w:rsidRPr="00870904">
          <w:rPr>
            <w:rStyle w:val="Collegamentoipertestuale"/>
            <w:rFonts w:ascii="Times New Roman" w:hAnsi="Times New Roman"/>
            <w:spacing w:val="0"/>
            <w:kern w:val="0"/>
            <w:sz w:val="24"/>
            <w:szCs w:val="24"/>
          </w:rPr>
          <w:t xml:space="preserve"> 159/2011,</w:t>
        </w:r>
      </w:hyperlink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 ovvero la sussistenza di ipotesi di collegamento formale c/o sostanziale o di accordi con altre imprese partecipanti alle procedure concorsuali d'interesse. Qualora il contratto sia stato stipulato nelle more dell'acquisizione delle informazioni del Prefetto, sarà applicata a carico dell'impresa, oggetto dell'informativa </w:t>
      </w:r>
      <w:proofErr w:type="spellStart"/>
      <w:r w:rsidRPr="00870904">
        <w:rPr>
          <w:rFonts w:ascii="Times New Roman" w:hAnsi="Times New Roman"/>
          <w:spacing w:val="0"/>
          <w:kern w:val="0"/>
          <w:sz w:val="24"/>
          <w:szCs w:val="24"/>
        </w:rPr>
        <w:t>interdittiva</w:t>
      </w:r>
      <w:proofErr w:type="spellEnd"/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 successiva, anche una penale nella misura del 10% del valore del contratto ovvero, qualora lo stesso non sia determinato 0 determinabile, una penale pari al valore delle prestazioni al momento eseguite; le predette penali saranno applicate mediante automatica detrazione, da parte della stazione appaltante, del relativo importo dalle somme dovute all'impresa in relazione alle prestazioni eseguite.</w:t>
      </w:r>
    </w:p>
    <w:p w:rsidR="003F3752" w:rsidRPr="00870904" w:rsidRDefault="003F3752" w:rsidP="00F059B0">
      <w:pPr>
        <w:rPr>
          <w:rFonts w:ascii="Times New Roman" w:hAnsi="Times New Roman"/>
          <w:bCs/>
          <w:spacing w:val="0"/>
          <w:kern w:val="0"/>
          <w:sz w:val="24"/>
          <w:szCs w:val="24"/>
        </w:rPr>
      </w:pPr>
    </w:p>
    <w:p w:rsidR="003F3752" w:rsidRPr="00870904" w:rsidRDefault="003F3752" w:rsidP="00976B20">
      <w:pPr>
        <w:jc w:val="center"/>
        <w:rPr>
          <w:rFonts w:ascii="Times New Roman" w:hAnsi="Times New Roman"/>
          <w:bCs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bCs/>
          <w:spacing w:val="0"/>
          <w:kern w:val="0"/>
          <w:sz w:val="24"/>
          <w:szCs w:val="24"/>
        </w:rPr>
        <w:t>Clausola n. 6</w:t>
      </w:r>
    </w:p>
    <w:p w:rsidR="003F3752" w:rsidRPr="00870904" w:rsidRDefault="003F3752" w:rsidP="00870904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La sottoscritta impresa dichiara di conoscere e di accettare la clausola risolutiva espressa che prevede la risoluzione immediata ed automatica del contratto, ovvero la revoca dell'autorizzazione al subappalto o subcontratto, in caso di grave e reiterato inadempimento delle disposizioni in materia di collocamento, igiene e sicurezza sul lavoro anche con riguardo alla nomina del responsabile della sicurezza e di tutela dei lavoratori in materia contrattuale e sindacale.</w:t>
      </w:r>
    </w:p>
    <w:p w:rsidR="003F3752" w:rsidRPr="00870904" w:rsidRDefault="003F3752" w:rsidP="00F059B0">
      <w:pPr>
        <w:rPr>
          <w:rFonts w:ascii="Times New Roman" w:hAnsi="Times New Roman"/>
          <w:bCs/>
          <w:spacing w:val="0"/>
          <w:kern w:val="0"/>
          <w:sz w:val="24"/>
          <w:szCs w:val="24"/>
        </w:rPr>
      </w:pPr>
    </w:p>
    <w:p w:rsidR="003F3752" w:rsidRPr="00870904" w:rsidRDefault="003F3752" w:rsidP="00976B20">
      <w:pPr>
        <w:jc w:val="center"/>
        <w:rPr>
          <w:rFonts w:ascii="Times New Roman" w:hAnsi="Times New Roman"/>
          <w:bCs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bCs/>
          <w:spacing w:val="0"/>
          <w:kern w:val="0"/>
          <w:sz w:val="24"/>
          <w:szCs w:val="24"/>
        </w:rPr>
        <w:t>Clausola n. 7</w:t>
      </w:r>
    </w:p>
    <w:p w:rsidR="003F3752" w:rsidRPr="00870904" w:rsidRDefault="003F3752" w:rsidP="00870904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La sottoscritta impresa dichiara di essere a conoscenza del divieto, per le stazioni appaltanti pubbliche, di autorizzare subappalti a favore delle imprese partecipanti alle operazioni di selezione e non risultate aggiudicatarie, salvo le ipotesi di lavorazioni altamente specialistiche o nei casi in cui l'accordo per l'affidamento del subappalto sia intervenuto successivamente all'aggiudicazione. </w:t>
      </w:r>
    </w:p>
    <w:p w:rsidR="003F3752" w:rsidRPr="00870904" w:rsidRDefault="003F3752" w:rsidP="00F059B0">
      <w:pPr>
        <w:rPr>
          <w:rFonts w:ascii="Times New Roman" w:hAnsi="Times New Roman"/>
          <w:spacing w:val="0"/>
          <w:kern w:val="0"/>
          <w:sz w:val="24"/>
          <w:szCs w:val="24"/>
        </w:rPr>
      </w:pPr>
    </w:p>
    <w:p w:rsidR="003F3752" w:rsidRPr="00870904" w:rsidRDefault="003F3752" w:rsidP="00976B20">
      <w:pPr>
        <w:jc w:val="center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bCs/>
          <w:spacing w:val="0"/>
          <w:kern w:val="0"/>
          <w:sz w:val="24"/>
          <w:szCs w:val="24"/>
        </w:rPr>
        <w:t>Clausola n. 8</w:t>
      </w:r>
    </w:p>
    <w:p w:rsidR="003F3752" w:rsidRPr="00870904" w:rsidRDefault="003F3752" w:rsidP="00976B20">
      <w:pPr>
        <w:jc w:val="both"/>
        <w:rPr>
          <w:rFonts w:ascii="Times New Roman" w:hAnsi="Times New Roman"/>
          <w:bCs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La sottoscritta impresa si impegna a dare comunicazione tempestiva alla Prefettura e all'Autorità giudiziaria di tentativi di concussione che si siano, in qualsiasi modo, manifestati nei confronti dell'imprenditore, degli organi sociali o dei dirigenti di impresa. Dichiara altresì di essere a conoscenza che il predetto adempimento ha natura essenziale ai fini dell'esecuzione del contratto e che il relativo inadempimento darà luogo alla risoluzione espressa del contratto stesso, ai sensi dell'art. 1456 c.c. ogni qualvolta nei confronti di pubblici amministratori e di funzionari che / abbiano esercitato funzioni relative alla stipula ed esecuzione del contratto, sia stata disposta misura cautelare e sia intervenuto rinvio a giudizio per il delitto previsto dall'art. 317 c.p.";</w:t>
      </w:r>
    </w:p>
    <w:p w:rsidR="003F3752" w:rsidRPr="00870904" w:rsidRDefault="003F3752" w:rsidP="00F059B0">
      <w:pPr>
        <w:rPr>
          <w:rFonts w:ascii="Times New Roman" w:hAnsi="Times New Roman"/>
          <w:bCs/>
          <w:spacing w:val="0"/>
          <w:kern w:val="0"/>
          <w:sz w:val="24"/>
          <w:szCs w:val="24"/>
        </w:rPr>
      </w:pPr>
    </w:p>
    <w:p w:rsidR="003F3752" w:rsidRPr="00870904" w:rsidRDefault="003F3752" w:rsidP="00976B20">
      <w:pPr>
        <w:jc w:val="center"/>
        <w:rPr>
          <w:rFonts w:ascii="Times New Roman" w:hAnsi="Times New Roman"/>
          <w:bCs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bCs/>
          <w:spacing w:val="0"/>
          <w:kern w:val="0"/>
          <w:sz w:val="24"/>
          <w:szCs w:val="24"/>
        </w:rPr>
        <w:t>Clausola n. 9</w:t>
      </w:r>
    </w:p>
    <w:p w:rsidR="003F3752" w:rsidRPr="00870904" w:rsidRDefault="003F3752" w:rsidP="00870904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La sottoscritta impresa dichiara di conoscere e di accettare la clausola risolutiva espressa, di cui all'art. 1456 c.c., ogni qualvolta nei confronti dell'imprenditore o dei componenti la compagine sociale o dei dirigenti dell'impresa, sia stata disposta misura cautelare o sia intervenuto rinvio a giudizio per taluno dei delitti di cui agli artt. 317 c.p., 318 c.p., 319 c.p., 319 bis c.p., 319 </w:t>
      </w:r>
      <w:proofErr w:type="spellStart"/>
      <w:r w:rsidRPr="00870904">
        <w:rPr>
          <w:rFonts w:ascii="Times New Roman" w:hAnsi="Times New Roman"/>
          <w:spacing w:val="0"/>
          <w:kern w:val="0"/>
          <w:sz w:val="24"/>
          <w:szCs w:val="24"/>
        </w:rPr>
        <w:t>ter</w:t>
      </w:r>
      <w:proofErr w:type="spellEnd"/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 c.p.,C319 </w:t>
      </w:r>
      <w:proofErr w:type="spellStart"/>
      <w:r w:rsidRPr="00870904">
        <w:rPr>
          <w:rFonts w:ascii="Times New Roman" w:hAnsi="Times New Roman"/>
          <w:spacing w:val="0"/>
          <w:kern w:val="0"/>
          <w:sz w:val="24"/>
          <w:szCs w:val="24"/>
        </w:rPr>
        <w:t>quater</w:t>
      </w:r>
      <w:proofErr w:type="spellEnd"/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 c.p., 320 c.p., 322 c.p., 322 bis c.p., 346 bis c.p., 353 c.p. e 353 bis c.p.".</w:t>
      </w:r>
    </w:p>
    <w:p w:rsidR="003F3752" w:rsidRPr="00870904" w:rsidRDefault="003F3752" w:rsidP="00F059B0">
      <w:pPr>
        <w:rPr>
          <w:rFonts w:ascii="Times New Roman" w:hAnsi="Times New Roman"/>
          <w:spacing w:val="0"/>
          <w:kern w:val="0"/>
          <w:sz w:val="24"/>
          <w:szCs w:val="24"/>
        </w:rPr>
      </w:pPr>
    </w:p>
    <w:p w:rsidR="003F3752" w:rsidRPr="00870904" w:rsidRDefault="003F3752" w:rsidP="00DF0E97">
      <w:pPr>
        <w:ind w:left="5664" w:firstLine="708"/>
        <w:rPr>
          <w:rFonts w:ascii="Times New Roman" w:hAnsi="Times New Roman"/>
          <w:bCs/>
          <w:color w:val="000000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bCs/>
          <w:color w:val="000000"/>
          <w:spacing w:val="0"/>
          <w:kern w:val="0"/>
          <w:sz w:val="24"/>
          <w:szCs w:val="24"/>
        </w:rPr>
        <w:t>Timbro e firma</w:t>
      </w:r>
    </w:p>
    <w:p w:rsidR="003F3752" w:rsidRPr="00870904" w:rsidRDefault="003F3752" w:rsidP="00DF0E97">
      <w:pPr>
        <w:ind w:left="4956" w:firstLine="708"/>
        <w:rPr>
          <w:rFonts w:ascii="Times New Roman" w:hAnsi="Times New Roman"/>
          <w:color w:val="000000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bCs/>
          <w:color w:val="000000"/>
          <w:spacing w:val="0"/>
          <w:kern w:val="0"/>
          <w:sz w:val="24"/>
          <w:szCs w:val="24"/>
        </w:rPr>
        <w:t>-------------------------------------</w:t>
      </w:r>
    </w:p>
    <w:p w:rsidR="00DF0E97" w:rsidRPr="00870904" w:rsidRDefault="00DF0E97" w:rsidP="00DF0E97">
      <w:pPr>
        <w:ind w:left="5664" w:firstLine="708"/>
        <w:rPr>
          <w:rFonts w:ascii="Times New Roman" w:hAnsi="Times New Roman"/>
          <w:bCs/>
          <w:color w:val="000000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bCs/>
          <w:color w:val="000000"/>
          <w:spacing w:val="0"/>
          <w:kern w:val="0"/>
          <w:sz w:val="24"/>
          <w:szCs w:val="24"/>
        </w:rPr>
        <w:t>FIRMA DIGITALE</w:t>
      </w:r>
    </w:p>
    <w:p w:rsidR="00041475" w:rsidRDefault="00041475" w:rsidP="00F059B0">
      <w:pPr>
        <w:rPr>
          <w:rFonts w:ascii="Times New Roman" w:hAnsi="Times New Roman"/>
          <w:bCs/>
          <w:color w:val="000000"/>
          <w:spacing w:val="0"/>
          <w:kern w:val="0"/>
          <w:sz w:val="24"/>
          <w:szCs w:val="24"/>
        </w:rPr>
      </w:pPr>
    </w:p>
    <w:p w:rsidR="00041475" w:rsidRDefault="00041475" w:rsidP="00F059B0">
      <w:pPr>
        <w:rPr>
          <w:rFonts w:ascii="Times New Roman" w:hAnsi="Times New Roman"/>
          <w:bCs/>
          <w:color w:val="000000"/>
          <w:spacing w:val="0"/>
          <w:kern w:val="0"/>
          <w:sz w:val="24"/>
          <w:szCs w:val="24"/>
        </w:rPr>
      </w:pPr>
    </w:p>
    <w:p w:rsidR="00041475" w:rsidRDefault="00041475" w:rsidP="00F059B0">
      <w:pPr>
        <w:rPr>
          <w:rFonts w:ascii="Times New Roman" w:hAnsi="Times New Roman"/>
          <w:bCs/>
          <w:color w:val="000000"/>
          <w:spacing w:val="0"/>
          <w:kern w:val="0"/>
          <w:sz w:val="24"/>
          <w:szCs w:val="24"/>
        </w:rPr>
      </w:pPr>
    </w:p>
    <w:p w:rsidR="00041475" w:rsidRDefault="00041475" w:rsidP="00F059B0">
      <w:pPr>
        <w:rPr>
          <w:rFonts w:ascii="Times New Roman" w:hAnsi="Times New Roman"/>
          <w:bCs/>
          <w:color w:val="000000"/>
          <w:spacing w:val="0"/>
          <w:kern w:val="0"/>
          <w:sz w:val="24"/>
          <w:szCs w:val="24"/>
        </w:rPr>
      </w:pPr>
    </w:p>
    <w:p w:rsidR="003F3752" w:rsidRPr="00870904" w:rsidRDefault="003F3752" w:rsidP="00F059B0">
      <w:pPr>
        <w:rPr>
          <w:rFonts w:ascii="Times New Roman" w:hAnsi="Times New Roman"/>
          <w:color w:val="000000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bCs/>
          <w:color w:val="000000"/>
          <w:spacing w:val="0"/>
          <w:kern w:val="0"/>
          <w:sz w:val="24"/>
          <w:szCs w:val="24"/>
        </w:rPr>
        <w:t>N.B.</w:t>
      </w:r>
      <w:r w:rsidRPr="00870904">
        <w:rPr>
          <w:rFonts w:ascii="Times New Roman" w:hAnsi="Times New Roman"/>
          <w:color w:val="000000"/>
          <w:spacing w:val="0"/>
          <w:kern w:val="0"/>
          <w:sz w:val="24"/>
          <w:szCs w:val="24"/>
        </w:rPr>
        <w:t xml:space="preserve"> Si allega documento di riconoscimento</w:t>
      </w:r>
    </w:p>
    <w:p w:rsidR="003F3752" w:rsidRPr="00870904" w:rsidRDefault="003F3752" w:rsidP="00F059B0">
      <w:pPr>
        <w:rPr>
          <w:rFonts w:ascii="Times New Roman" w:hAnsi="Times New Roman"/>
          <w:color w:val="000000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color w:val="000000"/>
          <w:spacing w:val="0"/>
          <w:kern w:val="0"/>
          <w:sz w:val="24"/>
          <w:szCs w:val="24"/>
        </w:rPr>
        <w:t>In caso di A.T.I. ecc.. la presente autodichiarazione dovrà essere</w:t>
      </w:r>
      <w:r w:rsidR="00441889" w:rsidRPr="00870904">
        <w:rPr>
          <w:rFonts w:ascii="Times New Roman" w:hAnsi="Times New Roman"/>
          <w:color w:val="000000"/>
          <w:spacing w:val="0"/>
          <w:kern w:val="0"/>
          <w:sz w:val="24"/>
          <w:szCs w:val="24"/>
        </w:rPr>
        <w:t xml:space="preserve"> </w:t>
      </w:r>
      <w:r w:rsidRPr="00870904">
        <w:rPr>
          <w:rFonts w:ascii="Times New Roman" w:hAnsi="Times New Roman"/>
          <w:color w:val="000000"/>
          <w:spacing w:val="0"/>
          <w:kern w:val="0"/>
          <w:sz w:val="24"/>
          <w:szCs w:val="24"/>
        </w:rPr>
        <w:t xml:space="preserve"> prodotta da ogni</w:t>
      </w:r>
      <w:r w:rsidR="00E54B1E">
        <w:rPr>
          <w:rFonts w:ascii="Times New Roman" w:hAnsi="Times New Roman"/>
          <w:color w:val="000000"/>
          <w:spacing w:val="0"/>
          <w:kern w:val="0"/>
          <w:sz w:val="24"/>
          <w:szCs w:val="24"/>
        </w:rPr>
        <w:t xml:space="preserve"> </w:t>
      </w:r>
      <w:r w:rsidRPr="00870904">
        <w:rPr>
          <w:rFonts w:ascii="Times New Roman" w:hAnsi="Times New Roman"/>
          <w:color w:val="000000"/>
          <w:spacing w:val="0"/>
          <w:kern w:val="0"/>
          <w:sz w:val="24"/>
          <w:szCs w:val="24"/>
        </w:rPr>
        <w:t>singola impresa</w:t>
      </w:r>
    </w:p>
    <w:sectPr w:rsidR="003F3752" w:rsidRPr="00870904" w:rsidSect="00E54B1E">
      <w:footerReference w:type="even" r:id="rId9"/>
      <w:footerReference w:type="default" r:id="rId10"/>
      <w:footnotePr>
        <w:pos w:val="beneathText"/>
      </w:footnotePr>
      <w:pgSz w:w="11906" w:h="16838"/>
      <w:pgMar w:top="851" w:right="991" w:bottom="624" w:left="1418" w:header="72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EE" w:rsidRDefault="009E0BEE">
      <w:pPr>
        <w:spacing w:line="240" w:lineRule="auto"/>
      </w:pPr>
      <w:r>
        <w:separator/>
      </w:r>
    </w:p>
  </w:endnote>
  <w:endnote w:type="continuationSeparator" w:id="0">
    <w:p w:rsidR="009E0BEE" w:rsidRDefault="009E0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1F" w:rsidRDefault="009D2051">
    <w:pPr>
      <w:pStyle w:val="Pidipagina"/>
      <w:framePr w:wrap="auto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CB756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4B1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7271F" w:rsidRDefault="0077271F">
    <w:pPr>
      <w:pStyle w:val="Pidipagina"/>
      <w:pBdr>
        <w:top w:val="single" w:sz="6" w:space="1" w:color="000000"/>
      </w:pBdr>
      <w:ind w:right="360" w:firstLine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995927"/>
      <w:docPartObj>
        <w:docPartGallery w:val="Page Numbers (Bottom of Page)"/>
        <w:docPartUnique/>
      </w:docPartObj>
    </w:sdtPr>
    <w:sdtContent>
      <w:p w:rsidR="00E54B1E" w:rsidRDefault="009D2051">
        <w:pPr>
          <w:pStyle w:val="Pidipagina"/>
          <w:jc w:val="center"/>
        </w:pPr>
        <w:fldSimple w:instr=" PAGE   \* MERGEFORMAT ">
          <w:r w:rsidR="00493409">
            <w:rPr>
              <w:noProof/>
            </w:rPr>
            <w:t>2</w:t>
          </w:r>
        </w:fldSimple>
      </w:p>
    </w:sdtContent>
  </w:sdt>
  <w:p w:rsidR="00E54B1E" w:rsidRDefault="00E54B1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EE" w:rsidRDefault="009E0BEE">
      <w:pPr>
        <w:spacing w:line="240" w:lineRule="auto"/>
      </w:pPr>
      <w:r>
        <w:separator/>
      </w:r>
    </w:p>
  </w:footnote>
  <w:footnote w:type="continuationSeparator" w:id="0">
    <w:p w:rsidR="009E0BEE" w:rsidRDefault="009E0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E899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oNotHyphenateCaps/>
  <w:drawingGridHorizontalSpacing w:val="9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F3752"/>
    <w:rsid w:val="000000B9"/>
    <w:rsid w:val="00003536"/>
    <w:rsid w:val="0003211D"/>
    <w:rsid w:val="00032CF5"/>
    <w:rsid w:val="00041475"/>
    <w:rsid w:val="00066F8E"/>
    <w:rsid w:val="00070719"/>
    <w:rsid w:val="00093BF4"/>
    <w:rsid w:val="000A75DD"/>
    <w:rsid w:val="000F603B"/>
    <w:rsid w:val="002C315C"/>
    <w:rsid w:val="002D28D0"/>
    <w:rsid w:val="00362C14"/>
    <w:rsid w:val="003F3752"/>
    <w:rsid w:val="00441889"/>
    <w:rsid w:val="00454E89"/>
    <w:rsid w:val="00493409"/>
    <w:rsid w:val="004B77B0"/>
    <w:rsid w:val="004E1C99"/>
    <w:rsid w:val="006841F2"/>
    <w:rsid w:val="006A7840"/>
    <w:rsid w:val="00721FB2"/>
    <w:rsid w:val="0077271F"/>
    <w:rsid w:val="0078627E"/>
    <w:rsid w:val="007C22F5"/>
    <w:rsid w:val="00844E55"/>
    <w:rsid w:val="00862F65"/>
    <w:rsid w:val="00870904"/>
    <w:rsid w:val="008E67E4"/>
    <w:rsid w:val="009144FE"/>
    <w:rsid w:val="00916A9E"/>
    <w:rsid w:val="009239F3"/>
    <w:rsid w:val="009301EA"/>
    <w:rsid w:val="00976B20"/>
    <w:rsid w:val="009D2051"/>
    <w:rsid w:val="009E0BEE"/>
    <w:rsid w:val="00A12193"/>
    <w:rsid w:val="00A8117B"/>
    <w:rsid w:val="00AD1074"/>
    <w:rsid w:val="00AD5E93"/>
    <w:rsid w:val="00B91EDC"/>
    <w:rsid w:val="00C3179E"/>
    <w:rsid w:val="00C52729"/>
    <w:rsid w:val="00CB7564"/>
    <w:rsid w:val="00D132CD"/>
    <w:rsid w:val="00D17607"/>
    <w:rsid w:val="00D34D8B"/>
    <w:rsid w:val="00D823D2"/>
    <w:rsid w:val="00D93D64"/>
    <w:rsid w:val="00DF0E97"/>
    <w:rsid w:val="00E06594"/>
    <w:rsid w:val="00E54B1E"/>
    <w:rsid w:val="00E8016B"/>
    <w:rsid w:val="00E804BB"/>
    <w:rsid w:val="00F059B0"/>
    <w:rsid w:val="00F10AE8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71F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ourier New" w:hAnsi="Courier New"/>
      <w:spacing w:val="-20"/>
      <w:kern w:val="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59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uiPriority w:val="99"/>
    <w:rsid w:val="0077271F"/>
    <w:rPr>
      <w:rFonts w:ascii="Courier New" w:hAnsi="Courier New"/>
      <w:spacing w:val="-20"/>
      <w:sz w:val="20"/>
    </w:rPr>
  </w:style>
  <w:style w:type="character" w:styleId="Numeropagina">
    <w:name w:val="page number"/>
    <w:basedOn w:val="Carpredefinitoparagrafo"/>
    <w:semiHidden/>
    <w:rsid w:val="0077271F"/>
  </w:style>
  <w:style w:type="character" w:customStyle="1" w:styleId="TestofumettoCarattere">
    <w:name w:val="Testo fumetto Carattere"/>
    <w:basedOn w:val="Carpredefinitoparagrafo"/>
    <w:rsid w:val="0077271F"/>
    <w:rPr>
      <w:rFonts w:ascii="Tahoma" w:hAnsi="Tahoma"/>
      <w:spacing w:val="-20"/>
      <w:sz w:val="16"/>
    </w:rPr>
  </w:style>
  <w:style w:type="character" w:customStyle="1" w:styleId="ListLabel1">
    <w:name w:val="ListLabel 1"/>
    <w:rsid w:val="0077271F"/>
    <w:rPr>
      <w:sz w:val="18"/>
    </w:rPr>
  </w:style>
  <w:style w:type="character" w:customStyle="1" w:styleId="ListLabel2">
    <w:name w:val="ListLabel 2"/>
    <w:rsid w:val="0077271F"/>
  </w:style>
  <w:style w:type="character" w:customStyle="1" w:styleId="ListLabel3">
    <w:name w:val="ListLabel 3"/>
    <w:rsid w:val="0077271F"/>
  </w:style>
  <w:style w:type="paragraph" w:styleId="Intestazione">
    <w:name w:val="header"/>
    <w:basedOn w:val="Normale"/>
    <w:next w:val="Corpodeltesto"/>
    <w:semiHidden/>
    <w:rsid w:val="0077271F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rsid w:val="0077271F"/>
    <w:pPr>
      <w:spacing w:after="120"/>
    </w:pPr>
  </w:style>
  <w:style w:type="paragraph" w:styleId="Elenco">
    <w:name w:val="List"/>
    <w:basedOn w:val="Corpodeltesto"/>
    <w:semiHidden/>
    <w:rsid w:val="0077271F"/>
  </w:style>
  <w:style w:type="paragraph" w:styleId="Didascalia">
    <w:name w:val="caption"/>
    <w:basedOn w:val="Normale"/>
    <w:qFormat/>
    <w:rsid w:val="0077271F"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rsid w:val="0077271F"/>
    <w:pPr>
      <w:suppressLineNumbers/>
    </w:pPr>
  </w:style>
  <w:style w:type="paragraph" w:styleId="Pidipagina">
    <w:name w:val="footer"/>
    <w:basedOn w:val="Normale"/>
    <w:uiPriority w:val="99"/>
    <w:rsid w:val="0077271F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77271F"/>
    <w:rPr>
      <w:rFonts w:ascii="Tahoma" w:hAnsi="Tahoma"/>
      <w:sz w:val="16"/>
    </w:rPr>
  </w:style>
  <w:style w:type="paragraph" w:customStyle="1" w:styleId="Corpodeltesto31">
    <w:name w:val="Corpo del testo 31"/>
    <w:basedOn w:val="Normale"/>
    <w:rsid w:val="0077271F"/>
    <w:p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jc w:val="both"/>
    </w:pPr>
    <w:rPr>
      <w:rFonts w:ascii="Times New Roman" w:hAnsi="Times New Roman"/>
      <w:spacing w:val="0"/>
      <w:kern w:val="2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375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3752"/>
    <w:rPr>
      <w:rFonts w:ascii="Courier New" w:hAnsi="Courier New"/>
      <w:spacing w:val="-20"/>
      <w:kern w:val="1"/>
    </w:rPr>
  </w:style>
  <w:style w:type="character" w:styleId="Collegamentoipertestuale">
    <w:name w:val="Hyperlink"/>
    <w:basedOn w:val="Carpredefinitoparagrafo"/>
    <w:uiPriority w:val="99"/>
    <w:unhideWhenUsed/>
    <w:rsid w:val="003F375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9B0"/>
    <w:rPr>
      <w:rFonts w:ascii="Cambria" w:eastAsia="Times New Roman" w:hAnsi="Cambria" w:cs="Times New Roman"/>
      <w:b/>
      <w:bCs/>
      <w:spacing w:val="-2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Lgs.159/2011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ettura.it/palerm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Comune di Polizzi G.sa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Fiorella Scalia</cp:lastModifiedBy>
  <cp:revision>20</cp:revision>
  <cp:lastPrinted>2020-03-24T12:54:00Z</cp:lastPrinted>
  <dcterms:created xsi:type="dcterms:W3CDTF">2020-02-13T11:25:00Z</dcterms:created>
  <dcterms:modified xsi:type="dcterms:W3CDTF">2021-02-16T16:20:00Z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