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6" w:rsidRPr="00750A5F" w:rsidRDefault="00437826" w:rsidP="00437826">
      <w:pPr>
        <w:spacing w:after="0"/>
        <w:jc w:val="right"/>
        <w:rPr>
          <w:rFonts w:ascii="Times New Roman" w:hAnsi="Times New Roman" w:cs="Times New Roman"/>
          <w:b/>
          <w:sz w:val="20"/>
          <w:szCs w:val="20"/>
        </w:rPr>
      </w:pPr>
      <w:proofErr w:type="spellStart"/>
      <w:r w:rsidRPr="00750A5F">
        <w:rPr>
          <w:rFonts w:ascii="Times New Roman" w:hAnsi="Times New Roman" w:cs="Times New Roman"/>
          <w:b/>
          <w:sz w:val="20"/>
          <w:szCs w:val="20"/>
          <w:highlight w:val="lightGray"/>
        </w:rPr>
        <w:t>Mod</w:t>
      </w:r>
      <w:proofErr w:type="spellEnd"/>
      <w:r w:rsidRPr="00750A5F">
        <w:rPr>
          <w:rFonts w:ascii="Times New Roman" w:hAnsi="Times New Roman" w:cs="Times New Roman"/>
          <w:b/>
          <w:sz w:val="20"/>
          <w:szCs w:val="20"/>
          <w:highlight w:val="lightGray"/>
        </w:rPr>
        <w:t xml:space="preserve">. </w:t>
      </w:r>
      <w:r w:rsidR="002E27A7">
        <w:rPr>
          <w:rFonts w:ascii="Times New Roman" w:hAnsi="Times New Roman" w:cs="Times New Roman"/>
          <w:b/>
          <w:sz w:val="20"/>
          <w:szCs w:val="20"/>
          <w:highlight w:val="lightGray"/>
        </w:rPr>
        <w:t xml:space="preserve">1 </w:t>
      </w:r>
      <w:r w:rsidR="00F71D57">
        <w:rPr>
          <w:rFonts w:ascii="Times New Roman" w:hAnsi="Times New Roman" w:cs="Times New Roman"/>
          <w:b/>
          <w:sz w:val="20"/>
          <w:szCs w:val="20"/>
          <w:highlight w:val="lightGray"/>
        </w:rPr>
        <w:t>–</w:t>
      </w:r>
      <w:r w:rsidR="002E27A7">
        <w:rPr>
          <w:rFonts w:ascii="Times New Roman" w:hAnsi="Times New Roman" w:cs="Times New Roman"/>
          <w:b/>
          <w:sz w:val="20"/>
          <w:szCs w:val="20"/>
          <w:highlight w:val="lightGray"/>
        </w:rPr>
        <w:t xml:space="preserve"> </w:t>
      </w:r>
      <w:r w:rsidR="00F71D57">
        <w:rPr>
          <w:rFonts w:ascii="Times New Roman" w:hAnsi="Times New Roman" w:cs="Times New Roman"/>
          <w:b/>
          <w:sz w:val="20"/>
          <w:szCs w:val="20"/>
          <w:highlight w:val="lightGray"/>
        </w:rPr>
        <w:t xml:space="preserve">ISTANZA / </w:t>
      </w:r>
      <w:r w:rsidR="00925B83">
        <w:rPr>
          <w:rFonts w:ascii="Times New Roman" w:hAnsi="Times New Roman" w:cs="Times New Roman"/>
          <w:b/>
          <w:sz w:val="20"/>
          <w:szCs w:val="20"/>
        </w:rPr>
        <w:t>MANIFESTAZIONE D’INTERESSE</w:t>
      </w:r>
    </w:p>
    <w:p w:rsidR="0028289D" w:rsidRDefault="0028289D" w:rsidP="004C3B77">
      <w:pPr>
        <w:spacing w:after="0" w:line="240" w:lineRule="auto"/>
        <w:ind w:left="5670"/>
        <w:jc w:val="both"/>
        <w:rPr>
          <w:rFonts w:ascii="Times New Roman" w:hAnsi="Times New Roman" w:cs="Times New Roman"/>
        </w:rPr>
      </w:pPr>
    </w:p>
    <w:p w:rsidR="00437826" w:rsidRPr="00B24AEF" w:rsidRDefault="00437826" w:rsidP="004C3B77">
      <w:pPr>
        <w:spacing w:after="0" w:line="240" w:lineRule="auto"/>
        <w:ind w:left="5670"/>
        <w:jc w:val="both"/>
        <w:rPr>
          <w:rFonts w:ascii="Times New Roman" w:hAnsi="Times New Roman" w:cs="Times New Roman"/>
        </w:rPr>
      </w:pPr>
      <w:r w:rsidRPr="00B24AEF">
        <w:rPr>
          <w:rFonts w:ascii="Times New Roman" w:hAnsi="Times New Roman" w:cs="Times New Roman"/>
        </w:rPr>
        <w:t xml:space="preserve">Spett.le </w:t>
      </w:r>
      <w:r w:rsidR="00D008B9" w:rsidRPr="00B24AEF">
        <w:rPr>
          <w:rFonts w:ascii="Times New Roman" w:hAnsi="Times New Roman" w:cs="Times New Roman"/>
        </w:rPr>
        <w:t xml:space="preserve"> Comune di Gangi</w:t>
      </w:r>
    </w:p>
    <w:p w:rsidR="00B24AEF" w:rsidRPr="00B24AEF" w:rsidRDefault="00D008B9" w:rsidP="004C3B77">
      <w:pPr>
        <w:spacing w:after="0" w:line="240" w:lineRule="auto"/>
        <w:ind w:left="5670"/>
        <w:jc w:val="both"/>
        <w:rPr>
          <w:rFonts w:ascii="Times New Roman" w:hAnsi="Times New Roman" w:cs="Times New Roman"/>
        </w:rPr>
      </w:pPr>
      <w:r w:rsidRPr="00B24AEF">
        <w:rPr>
          <w:rFonts w:ascii="Times New Roman" w:hAnsi="Times New Roman" w:cs="Times New Roman"/>
        </w:rPr>
        <w:t xml:space="preserve">Via </w:t>
      </w:r>
      <w:r w:rsidR="00B24AEF" w:rsidRPr="00B24AEF">
        <w:rPr>
          <w:rFonts w:ascii="Times New Roman" w:hAnsi="Times New Roman" w:cs="Times New Roman"/>
        </w:rPr>
        <w:t>S</w:t>
      </w:r>
      <w:r w:rsidRPr="00B24AEF">
        <w:rPr>
          <w:rFonts w:ascii="Times New Roman" w:hAnsi="Times New Roman" w:cs="Times New Roman"/>
        </w:rPr>
        <w:t>alita Municipio, n.2</w:t>
      </w:r>
    </w:p>
    <w:p w:rsidR="00D008B9" w:rsidRDefault="00D008B9" w:rsidP="004C3B77">
      <w:pPr>
        <w:spacing w:after="0" w:line="240" w:lineRule="auto"/>
        <w:ind w:left="5670"/>
        <w:jc w:val="both"/>
        <w:rPr>
          <w:rFonts w:ascii="Times New Roman" w:hAnsi="Times New Roman" w:cs="Times New Roman"/>
          <w:u w:val="single"/>
        </w:rPr>
      </w:pPr>
      <w:r w:rsidRPr="00B24AEF">
        <w:rPr>
          <w:rFonts w:ascii="Times New Roman" w:hAnsi="Times New Roman" w:cs="Times New Roman"/>
        </w:rPr>
        <w:t xml:space="preserve">90024 </w:t>
      </w:r>
      <w:r w:rsidRPr="00B24AEF">
        <w:rPr>
          <w:rFonts w:ascii="Times New Roman" w:hAnsi="Times New Roman" w:cs="Times New Roman"/>
          <w:u w:val="single"/>
        </w:rPr>
        <w:t>GANGI</w:t>
      </w:r>
    </w:p>
    <w:p w:rsidR="00DF7519" w:rsidRPr="00B24AEF" w:rsidRDefault="00DF7519" w:rsidP="00B24AEF">
      <w:pPr>
        <w:spacing w:after="0" w:line="240" w:lineRule="auto"/>
        <w:ind w:left="5245"/>
        <w:jc w:val="right"/>
        <w:rPr>
          <w:rFonts w:ascii="Times New Roman" w:hAnsi="Times New Roman" w:cs="Times New Roman"/>
          <w:b/>
          <w:u w:val="single"/>
        </w:rPr>
      </w:pPr>
    </w:p>
    <w:p w:rsidR="00400BDE" w:rsidRDefault="00437826" w:rsidP="0067535E">
      <w:pPr>
        <w:ind w:left="851" w:hanging="851"/>
        <w:jc w:val="both"/>
        <w:rPr>
          <w:rFonts w:ascii="Times New Roman" w:hAnsi="Times New Roman" w:cs="Times New Roman"/>
          <w:i/>
          <w:sz w:val="18"/>
          <w:szCs w:val="18"/>
        </w:rPr>
      </w:pPr>
      <w:r w:rsidRPr="00750A5F">
        <w:rPr>
          <w:rFonts w:ascii="Times New Roman" w:hAnsi="Times New Roman" w:cs="Times New Roman"/>
          <w:b/>
          <w:sz w:val="20"/>
          <w:szCs w:val="20"/>
        </w:rPr>
        <w:t>O</w:t>
      </w:r>
      <w:r w:rsidR="005941E4">
        <w:rPr>
          <w:rFonts w:ascii="Times New Roman" w:hAnsi="Times New Roman" w:cs="Times New Roman"/>
          <w:b/>
          <w:sz w:val="20"/>
          <w:szCs w:val="20"/>
        </w:rPr>
        <w:t xml:space="preserve">ggetto: </w:t>
      </w:r>
      <w:r w:rsidR="005941E4" w:rsidRPr="001C38EF">
        <w:rPr>
          <w:rFonts w:ascii="Times New Roman" w:hAnsi="Times New Roman" w:cs="Times New Roman"/>
          <w:sz w:val="20"/>
          <w:szCs w:val="20"/>
        </w:rPr>
        <w:t xml:space="preserve">Manifestazione </w:t>
      </w:r>
      <w:r w:rsidR="004A7765" w:rsidRPr="001C38EF">
        <w:rPr>
          <w:rFonts w:ascii="Times New Roman" w:hAnsi="Times New Roman" w:cs="Times New Roman"/>
          <w:sz w:val="20"/>
          <w:szCs w:val="20"/>
        </w:rPr>
        <w:t>d’interesse per la partecipazione alla procedura negoziata,</w:t>
      </w:r>
      <w:r w:rsidR="001F55AD">
        <w:rPr>
          <w:rFonts w:ascii="Times New Roman" w:hAnsi="Times New Roman" w:cs="Times New Roman"/>
          <w:sz w:val="20"/>
          <w:szCs w:val="20"/>
        </w:rPr>
        <w:t xml:space="preserve"> </w:t>
      </w:r>
      <w:r w:rsidR="001F55AD" w:rsidRPr="001F55AD">
        <w:rPr>
          <w:rFonts w:ascii="Times New Roman" w:hAnsi="Times New Roman" w:cs="Times New Roman"/>
          <w:sz w:val="20"/>
          <w:szCs w:val="20"/>
        </w:rPr>
        <w:t xml:space="preserve">ai sensi </w:t>
      </w:r>
      <w:r w:rsidR="0028289D">
        <w:rPr>
          <w:rFonts w:ascii="Times New Roman" w:hAnsi="Times New Roman" w:cs="Times New Roman"/>
          <w:sz w:val="20"/>
          <w:szCs w:val="20"/>
        </w:rPr>
        <w:t xml:space="preserve">dell’art. 36, comma 2, lettera b, del </w:t>
      </w:r>
      <w:proofErr w:type="spellStart"/>
      <w:r w:rsidR="0028289D">
        <w:rPr>
          <w:rFonts w:ascii="Times New Roman" w:hAnsi="Times New Roman" w:cs="Times New Roman"/>
          <w:sz w:val="20"/>
          <w:szCs w:val="20"/>
        </w:rPr>
        <w:t>D.Lgsl</w:t>
      </w:r>
      <w:proofErr w:type="spellEnd"/>
      <w:r w:rsidR="0028289D">
        <w:rPr>
          <w:rFonts w:ascii="Times New Roman" w:hAnsi="Times New Roman" w:cs="Times New Roman"/>
          <w:sz w:val="20"/>
          <w:szCs w:val="20"/>
        </w:rPr>
        <w:t xml:space="preserve">. n° 50/2016 </w:t>
      </w:r>
      <w:r w:rsidR="004A7765" w:rsidRPr="001C38EF">
        <w:rPr>
          <w:rFonts w:ascii="Times New Roman" w:hAnsi="Times New Roman" w:cs="Times New Roman"/>
          <w:sz w:val="20"/>
          <w:szCs w:val="20"/>
        </w:rPr>
        <w:t xml:space="preserve"> per l’affidamento dei</w:t>
      </w:r>
      <w:r w:rsidR="004A7765" w:rsidRPr="001F55AD">
        <w:rPr>
          <w:rFonts w:ascii="Times New Roman" w:hAnsi="Times New Roman" w:cs="Times New Roman"/>
          <w:sz w:val="20"/>
          <w:szCs w:val="20"/>
        </w:rPr>
        <w:t xml:space="preserve"> s</w:t>
      </w:r>
      <w:r w:rsidRPr="00F10384">
        <w:rPr>
          <w:rFonts w:ascii="Times New Roman" w:hAnsi="Times New Roman" w:cs="Times New Roman"/>
          <w:sz w:val="20"/>
          <w:szCs w:val="20"/>
        </w:rPr>
        <w:t>ervizi</w:t>
      </w:r>
      <w:r w:rsidR="0040132F">
        <w:rPr>
          <w:rFonts w:ascii="Times New Roman" w:hAnsi="Times New Roman" w:cs="Times New Roman"/>
          <w:sz w:val="20"/>
          <w:szCs w:val="20"/>
        </w:rPr>
        <w:t xml:space="preserve"> tecnici</w:t>
      </w:r>
      <w:r w:rsidR="004A7765">
        <w:rPr>
          <w:rFonts w:ascii="Times New Roman" w:hAnsi="Times New Roman" w:cs="Times New Roman"/>
          <w:sz w:val="20"/>
          <w:szCs w:val="20"/>
        </w:rPr>
        <w:t xml:space="preserve"> riguardanti </w:t>
      </w:r>
      <w:r w:rsidR="00400BDE">
        <w:rPr>
          <w:rFonts w:ascii="Times New Roman" w:hAnsi="Times New Roman" w:cs="Times New Roman"/>
          <w:sz w:val="20"/>
          <w:szCs w:val="20"/>
        </w:rPr>
        <w:t xml:space="preserve">IL COLLAUDO  </w:t>
      </w:r>
      <w:r w:rsidR="00D02B88">
        <w:rPr>
          <w:rFonts w:ascii="Times New Roman" w:hAnsi="Times New Roman" w:cs="Times New Roman"/>
          <w:sz w:val="20"/>
          <w:szCs w:val="20"/>
        </w:rPr>
        <w:t>STATICO</w:t>
      </w:r>
      <w:r w:rsidR="00400BDE">
        <w:rPr>
          <w:rFonts w:ascii="Times New Roman" w:hAnsi="Times New Roman" w:cs="Times New Roman"/>
          <w:sz w:val="20"/>
          <w:szCs w:val="20"/>
        </w:rPr>
        <w:t xml:space="preserve"> in corso d’opera </w:t>
      </w:r>
      <w:r w:rsidR="00400BDE" w:rsidRPr="000939D5">
        <w:rPr>
          <w:rFonts w:ascii="Times New Roman" w:hAnsi="Times New Roman" w:cs="Times New Roman"/>
          <w:b/>
          <w:sz w:val="18"/>
          <w:szCs w:val="18"/>
        </w:rPr>
        <w:t xml:space="preserve"> </w:t>
      </w:r>
      <w:r w:rsidR="00762B71" w:rsidRPr="00762B71">
        <w:rPr>
          <w:rFonts w:ascii="Times New Roman" w:hAnsi="Times New Roman" w:cs="Times New Roman"/>
          <w:sz w:val="18"/>
          <w:szCs w:val="18"/>
        </w:rPr>
        <w:t xml:space="preserve">delle strutture da realizzare nell’ambito </w:t>
      </w:r>
      <w:r w:rsidR="00F10384">
        <w:rPr>
          <w:rFonts w:ascii="Times New Roman" w:hAnsi="Times New Roman" w:cs="Times New Roman"/>
          <w:sz w:val="18"/>
          <w:szCs w:val="18"/>
        </w:rPr>
        <w:t>dei</w:t>
      </w:r>
      <w:r w:rsidRPr="00F10384">
        <w:rPr>
          <w:rFonts w:ascii="Times New Roman" w:hAnsi="Times New Roman" w:cs="Times New Roman"/>
          <w:sz w:val="18"/>
          <w:szCs w:val="18"/>
        </w:rPr>
        <w:t xml:space="preserve"> </w:t>
      </w:r>
      <w:r w:rsidR="00742829" w:rsidRPr="00F10384">
        <w:rPr>
          <w:rFonts w:ascii="Times New Roman" w:hAnsi="Times New Roman" w:cs="Times New Roman"/>
          <w:sz w:val="18"/>
          <w:szCs w:val="18"/>
        </w:rPr>
        <w:t xml:space="preserve"> </w:t>
      </w:r>
      <w:r w:rsidR="00742829" w:rsidRPr="00F10384">
        <w:rPr>
          <w:rFonts w:ascii="Times New Roman" w:hAnsi="Times New Roman" w:cs="Times New Roman"/>
          <w:i/>
          <w:sz w:val="18"/>
          <w:szCs w:val="18"/>
        </w:rPr>
        <w:t xml:space="preserve">Lavori di </w:t>
      </w:r>
      <w:r w:rsidR="00D008B9" w:rsidRPr="00F10384">
        <w:rPr>
          <w:rFonts w:ascii="Times New Roman" w:hAnsi="Times New Roman" w:cs="Times New Roman"/>
          <w:i/>
          <w:sz w:val="18"/>
          <w:szCs w:val="18"/>
        </w:rPr>
        <w:t xml:space="preserve"> </w:t>
      </w:r>
      <w:proofErr w:type="spellStart"/>
      <w:r w:rsidR="00400BDE" w:rsidRPr="00400BDE">
        <w:rPr>
          <w:rFonts w:ascii="Times New Roman" w:hAnsi="Times New Roman" w:cs="Times New Roman"/>
          <w:i/>
          <w:sz w:val="18"/>
          <w:szCs w:val="18"/>
        </w:rPr>
        <w:t>di</w:t>
      </w:r>
      <w:proofErr w:type="spellEnd"/>
      <w:r w:rsidR="00400BDE" w:rsidRPr="00400BDE">
        <w:rPr>
          <w:rFonts w:ascii="Times New Roman" w:hAnsi="Times New Roman" w:cs="Times New Roman"/>
          <w:i/>
          <w:sz w:val="18"/>
          <w:szCs w:val="18"/>
        </w:rPr>
        <w:t xml:space="preserve"> “Realizzazione del verde pubblico e fruizione dell’area nell’isolato A10 del piano particolareggiato A.3.2 ”,  nel Comune di Gangi.</w:t>
      </w:r>
    </w:p>
    <w:p w:rsidR="00D02B88" w:rsidRDefault="0067535E" w:rsidP="0067535E">
      <w:pPr>
        <w:ind w:left="851" w:hanging="851"/>
        <w:jc w:val="both"/>
        <w:rPr>
          <w:rFonts w:ascii="Times New Roman" w:hAnsi="Times New Roman" w:cs="Times New Roman"/>
          <w:i/>
          <w:sz w:val="18"/>
          <w:szCs w:val="18"/>
        </w:rPr>
      </w:pPr>
      <w:r w:rsidRPr="0067535E">
        <w:rPr>
          <w:rFonts w:ascii="Times New Roman" w:hAnsi="Times New Roman" w:cs="Times New Roman"/>
          <w:i/>
          <w:sz w:val="18"/>
          <w:szCs w:val="18"/>
        </w:rPr>
        <w:t xml:space="preserve">                 </w:t>
      </w:r>
      <w:r w:rsidR="00400BDE" w:rsidRPr="00400BDE">
        <w:rPr>
          <w:rFonts w:ascii="Times New Roman" w:hAnsi="Times New Roman" w:cs="Times New Roman"/>
          <w:i/>
          <w:sz w:val="18"/>
          <w:szCs w:val="18"/>
        </w:rPr>
        <w:t xml:space="preserve">CUP:  I88B08000000001            CIG:  </w:t>
      </w:r>
      <w:r w:rsidR="003A4500" w:rsidRPr="003A4500">
        <w:rPr>
          <w:rFonts w:ascii="Times New Roman" w:hAnsi="Times New Roman" w:cs="Times New Roman"/>
          <w:i/>
          <w:sz w:val="18"/>
          <w:szCs w:val="18"/>
        </w:rPr>
        <w:t>Z5529E339B</w:t>
      </w:r>
      <w:bookmarkStart w:id="0" w:name="_GoBack"/>
      <w:bookmarkEnd w:id="0"/>
    </w:p>
    <w:p w:rsidR="00437826" w:rsidRDefault="00437826" w:rsidP="0067535E">
      <w:pPr>
        <w:ind w:left="851" w:hanging="851"/>
        <w:jc w:val="both"/>
        <w:rPr>
          <w:rFonts w:ascii="Times New Roman" w:hAnsi="Times New Roman" w:cs="Times New Roman"/>
          <w:sz w:val="20"/>
          <w:szCs w:val="20"/>
        </w:rPr>
      </w:pPr>
      <w:r w:rsidRPr="00750A5F">
        <w:rPr>
          <w:rFonts w:ascii="Times New Roman" w:hAnsi="Times New Roman" w:cs="Times New Roman"/>
          <w:sz w:val="20"/>
          <w:szCs w:val="20"/>
        </w:rPr>
        <w:t>Il s</w:t>
      </w:r>
      <w:r w:rsidR="00DD7BEB">
        <w:rPr>
          <w:rFonts w:ascii="Times New Roman" w:hAnsi="Times New Roman" w:cs="Times New Roman"/>
          <w:sz w:val="20"/>
          <w:szCs w:val="20"/>
        </w:rPr>
        <w:t>ottoscritto __________________</w:t>
      </w:r>
      <w:r w:rsidRPr="00750A5F">
        <w:rPr>
          <w:rFonts w:ascii="Times New Roman" w:hAnsi="Times New Roman" w:cs="Times New Roman"/>
          <w:sz w:val="20"/>
          <w:szCs w:val="20"/>
        </w:rPr>
        <w:t>_____________, nato a ___________________ il _____________</w:t>
      </w:r>
      <w:r w:rsidR="00750A5F" w:rsidRPr="00750A5F">
        <w:rPr>
          <w:rFonts w:ascii="Times New Roman" w:hAnsi="Times New Roman" w:cs="Times New Roman"/>
          <w:sz w:val="20"/>
          <w:szCs w:val="20"/>
        </w:rPr>
        <w:t>_____</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codice fiscale________________________</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 xml:space="preserve">in qualità di </w:t>
      </w:r>
      <w:r w:rsidR="00DD7BEB">
        <w:rPr>
          <w:rFonts w:ascii="Times New Roman" w:hAnsi="Times New Roman" w:cs="Times New Roman"/>
          <w:sz w:val="20"/>
          <w:szCs w:val="20"/>
        </w:rPr>
        <w:t>_______________________________________, con s</w:t>
      </w:r>
      <w:r w:rsidRPr="00750A5F">
        <w:rPr>
          <w:rFonts w:ascii="Times New Roman" w:hAnsi="Times New Roman" w:cs="Times New Roman"/>
          <w:sz w:val="20"/>
          <w:szCs w:val="20"/>
        </w:rPr>
        <w:t>tudio professionale</w:t>
      </w:r>
      <w:r w:rsidR="00DD7BEB">
        <w:rPr>
          <w:rFonts w:ascii="Times New Roman" w:hAnsi="Times New Roman" w:cs="Times New Roman"/>
          <w:sz w:val="20"/>
          <w:szCs w:val="20"/>
        </w:rPr>
        <w:t xml:space="preserve"> a </w:t>
      </w:r>
      <w:r w:rsidRPr="00750A5F">
        <w:rPr>
          <w:rFonts w:ascii="Times New Roman" w:hAnsi="Times New Roman" w:cs="Times New Roman"/>
          <w:sz w:val="20"/>
          <w:szCs w:val="20"/>
        </w:rPr>
        <w:t>____________________________________________</w:t>
      </w:r>
      <w:r w:rsidR="00DD7BEB">
        <w:rPr>
          <w:rFonts w:ascii="Times New Roman" w:hAnsi="Times New Roman" w:cs="Times New Roman"/>
          <w:sz w:val="20"/>
          <w:szCs w:val="20"/>
        </w:rPr>
        <w:t xml:space="preserve"> in Via _________________________________, </w:t>
      </w:r>
      <w:r w:rsidRPr="00750A5F">
        <w:rPr>
          <w:rFonts w:ascii="Times New Roman" w:hAnsi="Times New Roman" w:cs="Times New Roman"/>
          <w:sz w:val="20"/>
          <w:szCs w:val="20"/>
        </w:rPr>
        <w:t xml:space="preserve">partita I.V.A. _______________________, </w:t>
      </w:r>
      <w:r w:rsidR="00DD7BEB">
        <w:rPr>
          <w:rFonts w:ascii="Times New Roman" w:hAnsi="Times New Roman" w:cs="Times New Roman"/>
          <w:sz w:val="20"/>
          <w:szCs w:val="20"/>
        </w:rPr>
        <w:t xml:space="preserve">telefono: </w:t>
      </w:r>
      <w:r w:rsidRPr="00750A5F">
        <w:rPr>
          <w:rFonts w:ascii="Times New Roman" w:hAnsi="Times New Roman" w:cs="Times New Roman"/>
          <w:sz w:val="20"/>
          <w:szCs w:val="20"/>
        </w:rPr>
        <w:t>___________________</w:t>
      </w:r>
      <w:r w:rsidR="00750A5F" w:rsidRPr="00750A5F">
        <w:rPr>
          <w:rFonts w:ascii="Times New Roman" w:hAnsi="Times New Roman" w:cs="Times New Roman"/>
          <w:sz w:val="20"/>
          <w:szCs w:val="20"/>
        </w:rPr>
        <w:t>_______</w:t>
      </w:r>
      <w:r w:rsidR="00DD7BEB">
        <w:rPr>
          <w:rFonts w:ascii="Times New Roman" w:hAnsi="Times New Roman" w:cs="Times New Roman"/>
          <w:sz w:val="20"/>
          <w:szCs w:val="20"/>
        </w:rPr>
        <w:t>, f</w:t>
      </w:r>
      <w:r w:rsidRPr="00750A5F">
        <w:rPr>
          <w:rFonts w:ascii="Times New Roman" w:hAnsi="Times New Roman" w:cs="Times New Roman"/>
          <w:sz w:val="20"/>
          <w:szCs w:val="20"/>
        </w:rPr>
        <w:t>ax</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w:t>
      </w:r>
      <w:r w:rsidR="00DD7BEB">
        <w:rPr>
          <w:rFonts w:ascii="Times New Roman" w:hAnsi="Times New Roman" w:cs="Times New Roman"/>
          <w:sz w:val="20"/>
          <w:szCs w:val="20"/>
        </w:rPr>
        <w:t>, E</w:t>
      </w:r>
      <w:r w:rsidRPr="00750A5F">
        <w:rPr>
          <w:rFonts w:ascii="Times New Roman" w:hAnsi="Times New Roman" w:cs="Times New Roman"/>
          <w:sz w:val="20"/>
          <w:szCs w:val="20"/>
        </w:rPr>
        <w:t>-mail:</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____________________________________</w:t>
      </w:r>
      <w:r w:rsidR="00DD7BEB">
        <w:rPr>
          <w:rFonts w:ascii="Times New Roman" w:hAnsi="Times New Roman" w:cs="Times New Roman"/>
          <w:sz w:val="20"/>
          <w:szCs w:val="20"/>
        </w:rPr>
        <w:t xml:space="preserve">, </w:t>
      </w:r>
    </w:p>
    <w:p w:rsidR="00DB650E" w:rsidRPr="00750A5F" w:rsidRDefault="00DB650E" w:rsidP="00DB650E">
      <w:p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szCs w:val="20"/>
        </w:rPr>
      </w:pPr>
    </w:p>
    <w:p w:rsidR="00DB650E" w:rsidRPr="00750A5F"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  quale</w:t>
      </w:r>
      <w:r w:rsidRPr="00750A5F">
        <w:rPr>
          <w:rFonts w:ascii="Times New Roman" w:hAnsi="Times New Roman" w:cs="Times New Roman"/>
          <w:sz w:val="20"/>
          <w:szCs w:val="20"/>
        </w:rPr>
        <w:t xml:space="preserve"> </w:t>
      </w:r>
      <w:r w:rsidRPr="007953C1">
        <w:rPr>
          <w:rFonts w:ascii="Times New Roman" w:hAnsi="Times New Roman" w:cs="Times New Roman"/>
          <w:i/>
          <w:sz w:val="20"/>
          <w:szCs w:val="20"/>
        </w:rPr>
        <w:t>(</w:t>
      </w:r>
      <w:r w:rsidRPr="007953C1">
        <w:rPr>
          <w:rFonts w:ascii="Times New Roman" w:hAnsi="Times New Roman" w:cs="Times New Roman"/>
          <w:i/>
          <w:sz w:val="18"/>
          <w:szCs w:val="18"/>
        </w:rPr>
        <w:t>barrare la casella che indica la veste del dichiarante</w:t>
      </w:r>
      <w:r w:rsidRPr="007953C1">
        <w:rPr>
          <w:rFonts w:ascii="Times New Roman" w:hAnsi="Times New Roman" w:cs="Times New Roman"/>
          <w:i/>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704AFDD" wp14:editId="49DB8222">
                <wp:simplePos x="0" y="0"/>
                <wp:positionH relativeFrom="column">
                  <wp:posOffset>256429</wp:posOffset>
                </wp:positionH>
                <wp:positionV relativeFrom="paragraph">
                  <wp:posOffset>60960</wp:posOffset>
                </wp:positionV>
                <wp:extent cx="104775" cy="90805"/>
                <wp:effectExtent l="0" t="0" r="28575" b="234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2pt;margin-top:4.8pt;width: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ZM0wIAAPYFAAAOAAAAZHJzL2Uyb0RvYy54bWysVF1v0zAUfUfiP1h+75K0adNFS6euaxHS&#10;gImBeHZjJ7Hm2MF2mw7Ef+fabkPHXhBaK0W+1/bxuR/nXl0fWoH2TBuuZIGTixgjJktFuawL/PXL&#10;ZjTHyFgiKRFKsgI/MYOvF2/fXPVdzsaqUYIyjQBEmrzvCtxY2+VRZMqGtcRcqI5J2KyUbokFU9cR&#10;1aQH9FZE4zieRb3StNOqZMaA9zZs4oXHrypW2k9VZZhFosDAzfqv9t+t+0aLK5LXmnQNL480yH+w&#10;aAmX8OgAdUssQTvNX0C1vNTKqMpelKqNVFXxkvkYIJok/iuah4Z0zMcCyTHdkCbzerDlx/29RpwW&#10;eIqRJC2U6DMkjchaMJS59PSdyeHUQ3evXYCmu1Plo0FSrRo4xZZaq75hhAKpxJ2Pnl1whoGraNt/&#10;UBTQyc4qn6lDpVsHCDlAB1+Qp6Eg7GBRCc4kTrMMiJWwdRnP46l/gOSnu5029h1TLXKLAmtg7rHJ&#10;/s5Yx4XkpyOeuxKcbrgQ3nAtxlZCoz2B5hA28VfFrgWiwZfE7hd6BPzQScHvXYDtu9RB+JfMObqQ&#10;qC/wbDKNPeqzveFaQKOPr/pyyy0oSvC2wPMz/q5Ea0l9v1vCRVhDEEK6bDCvlZA1sA4Wlt4PlfB9&#10;/HO5mcZZOpmPoCKTUTpZx6Ob+WY1Wq6S2Sxb36xu1skvF2yS5g2nlMm1xzQnWSXpv7XtUeBBEIOw&#10;BoKOldpBjA8N7RHlrvCT6eU4wWCAssdZiBoRUcNIKq3GSCv7jdvG68k1mcMwut4O1Z/P3P/YXQO6&#10;L+vZw9GL2MKJA6QKMnnKmleAa/ognq2iTyAA4OC7HIYlLBqlf2DUw+ApsPm+I5phJN5LENFlkqZu&#10;UnkjnWZjMPT5zvZ8h8gSoApsMQrLlQ3TbddpXjfwUmguqZYgvIp7VThRBlbA2xkwXHwEx0Hopte5&#10;7U/9GdeL3wAAAP//AwBQSwMEFAAGAAgAAAAhAPb6JLXbAAAABgEAAA8AAABkcnMvZG93bnJldi54&#10;bWxMjsFOwzAQRO9I/IO1SNyoQwglCdlUFRIIeiNAz268jQPxOordNvw95gTH0YzevGo120EcafK9&#10;Y4TrRQKCuHW65w7h/e3xKgfhg2KtBseE8E0eVvX5WaVK7U78SscmdCJC2JcKwYQwllL61pBVfuFG&#10;4tjt3WRViHHqpJ7UKcLtINMkWUqreo4PRo30YKj9ag4WgUw3v+Sf5u5jvcnyZv+01c/bFPHyYl7f&#10;gwg0h78x/OpHdaij084dWHsxIGRJFpcIxRJErG+XBYgdQnpTgKwr+V+//gEAAP//AwBQSwECLQAU&#10;AAYACAAAACEAtoM4kv4AAADhAQAAEwAAAAAAAAAAAAAAAAAAAAAAW0NvbnRlbnRfVHlwZXNdLnht&#10;bFBLAQItABQABgAIAAAAIQA4/SH/1gAAAJQBAAALAAAAAAAAAAAAAAAAAC8BAABfcmVscy8ucmVs&#10;c1BLAQItABQABgAIAAAAIQAPf2ZM0wIAAPYFAAAOAAAAAAAAAAAAAAAAAC4CAABkcnMvZTJvRG9j&#10;LnhtbFBLAQItABQABgAIAAAAIQD2+iS12wAAAAYBAAAPAAAAAAAAAAAAAAAAAC0FAABkcnMvZG93&#10;bnJldi54bWxQSwUGAAAAAAQABADzAAAANQY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libero professionista singolo od associato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d)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51C2BD2" wp14:editId="24C9C61F">
                <wp:simplePos x="0" y="0"/>
                <wp:positionH relativeFrom="column">
                  <wp:posOffset>255187</wp:posOffset>
                </wp:positionH>
                <wp:positionV relativeFrom="paragraph">
                  <wp:posOffset>52070</wp:posOffset>
                </wp:positionV>
                <wp:extent cx="104775" cy="90805"/>
                <wp:effectExtent l="0" t="0" r="28575" b="234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1pt;margin-top:4.1pt;width:8.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db0wIAAPYFAAAOAAAAZHJzL2Uyb0RvYy54bWysVF1v0zAUfUfiP1h+75K0aZtFS6euaxHS&#10;gImBeHZjJ7Hm2MF2mw7Ef+fabkPHXhBaK0W+1/bxuR/nXl0fWoH2TBuuZIGTixgjJktFuawL/PXL&#10;ZpRhZCyRlAglWYGfmMHXi7dvrvouZ2PVKEGZRgAiTd53BW6s7fIoMmXDWmIuVMckbFZKt8SCqeuI&#10;atIDeiuicRzPol5p2mlVMmPAexs28cLjVxUr7aeqMswiUWDgZv1X++/WfaPFFclrTbqGl0ca5D9Y&#10;tIRLeHSAuiWWoJ3mL6BaXmplVGUvStVGqqp4yXwMEE0S/xXNQ0M65mOB5JhuSJN5Pdjy4/5eI04L&#10;nGIkSQsl+gxJI7IWDGUuPX1ncjj10N1rF6Dp7lT5aJBUqwZOsaXWqm8YoUAqceejZxecYeAq2vYf&#10;FAV0srPKZ+pQ6dYBQg7QwRfkaSgIO1hUgjOJ0/l8ilEJW5dxFk/9AyQ/3e20se+YapFbFFgDc49N&#10;9nfGOi4kPx3x3JXgdMOF8IZrMbYSGu0JNIewib8qdi0QDb4kdr/QI+CHTgp+7wJs36UOwr9kztGF&#10;RH2BZ5Np7FGf7Q3XAhp9fNWXW25BUYK3Bc7O+LsSrSX1/W4JF2ENQQjpssG8VkLWwDpYWHo/VML3&#10;8c/lZhrP00k2gopMRulkHY9uss1qtFwls9l8fbO6WSe/XLBJmjecUibXHtOcZJWk/9a2R4EHQQzC&#10;Ggg6VmoHMT40tEeUu8JPppfjBIMByh7PQ9SIiBpGUmk1RlrZb9w2Xk+uyRyG0fV2qH42c/9jdw3o&#10;vqxnD0cvYgsnDpAqyOQpa14BrumDeLaKPoEAgIPvchiWsGiU/oFRD4OnwOb7jmiGkXgvQUSXSZq6&#10;SeWNdDofg6HPd7bnO0SWAFVgi1FYrmyYbrtO87qBl0JzSbUE4VXcq8KJMrAC3s6A4eIjOA5CN73O&#10;bX/qz7he/AYAAP//AwBQSwMEFAAGAAgAAAAhAEvLzCPbAAAABgEAAA8AAABkcnMvZG93bnJldi54&#10;bWxMjs1OwzAQhO9IvIO1SNyog9WfKI1TVUgg4EaAnt14G6fE6yh22/D2LCc4jUYzmvnKzeR7ccYx&#10;doE03M8yEEhNsB21Gj7eH+9yEDEZsqYPhBq+McKmur4qTWHDhd7wXKdW8AjFwmhwKQ2FlLFx6E2c&#10;hQGJs0MYvUlsx1ba0Vx43PdSZdlSetMRPzgz4IPD5qs+eQ3o2uklP7rV5/Z1nteHp5193imtb2+m&#10;7RpEwin9leEXn9GhYqZ9OJGNotcwzxQ3NeQsHC+WKxB7DUotQFal/I9f/QAAAP//AwBQSwECLQAU&#10;AAYACAAAACEAtoM4kv4AAADhAQAAEwAAAAAAAAAAAAAAAAAAAAAAW0NvbnRlbnRfVHlwZXNdLnht&#10;bFBLAQItABQABgAIAAAAIQA4/SH/1gAAAJQBAAALAAAAAAAAAAAAAAAAAC8BAABfcmVscy8ucmVs&#10;c1BLAQItABQABgAIAAAAIQAlWIdb0wIAAPYFAAAOAAAAAAAAAAAAAAAAAC4CAABkcnMvZTJvRG9j&#10;LnhtbFBLAQItABQABgAIAAAAIQBLy8wj2wAAAAYBAAAPAAAAAAAAAAAAAAAAAC0FAABkcnMvZG93&#10;bnJldi54bWxQSwUGAAAAAAQABADzAAAANQY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società di professionisti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e)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BC25AE4" wp14:editId="1A25CF8C">
                <wp:simplePos x="0" y="0"/>
                <wp:positionH relativeFrom="column">
                  <wp:posOffset>260985</wp:posOffset>
                </wp:positionH>
                <wp:positionV relativeFrom="paragraph">
                  <wp:posOffset>52070</wp:posOffset>
                </wp:positionV>
                <wp:extent cx="104775" cy="90805"/>
                <wp:effectExtent l="9525" t="8255" r="9525"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55pt;margin-top:4.1pt;width:8.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Q0wIAAPYFAAAOAAAAZHJzL2Uyb0RvYy54bWysVF1v2yAUfZ+0/4B4T20nzpdVp0rTZJrU&#10;bdW6ac/EYBsVgwckTjbtv+8CiZeuL9PURLK4Fzic+3Hu9c2hEWjPtOFK5ji5ijFislCUyyrHX79s&#10;BjOMjCWSEqEky/GRGXyzePvmumszNlS1EpRpBCDSZF2b49raNosiU9SsIeZKtUzCZql0QyyYuoqo&#10;Jh2gNyIaxvEk6pSmrVYFMwa8d2ETLzx+WbLCfipLwywSOQZu1n+1/27dN1pck6zSpK15caJB/oNF&#10;Q7iER3uoO2IJ2mn+AqrhhVZGlfaqUE2kypIXzMcA0STxX9E81qRlPhZIjmn7NJnXgy0+7h804jTH&#10;I4wkaaBEnyFpRFaCoblLT9eaDE49tg/aBWjae1U8GSTVqoZTbKm16mpGKJBK3Pno2QVnGLiKtt0H&#10;RQGd7KzymTqUunGAkAN08AU59gVhB4sKcCZxOp2OMSpgax7P4rF/gGTnu6029h1TDXKLHGtg7rHJ&#10;/t5Yx4Vk5yOeuxKcbrgQ3nAtxlZCoz2B5hA28VfFrgGiwZfE7hd6BPzQScHvXYDtu9RB+JfMJbqQ&#10;qMvxZDSOPeqzvf5aQKNPr/pywy0oSvAmx7ML/q5Ea0l9v1vCRVhDEEK6bDCvlZA1sA4Wlt4PlfB9&#10;/HO5GcfTdDQbQEVGg3S0jge3s81qsFwlk8l0fbu6XSe/XLBJmtWcUibXHtOcZZWk/9a2J4EHQfTC&#10;6gk6VmoHMT7WtEOUu8KPxvNhgsEAZQ+nIWpERAUjqbAaI63sN25rryfXZA7D6GrbV382cf9Td/Xo&#10;vqwXD0cvYgsnDpAqyOQ5a14BrumDeLaKHkEAwMF3OQxLWNRK/8Cog8GTY/N9RzTDSLyXIKJ5kqZu&#10;UnkjHU+HYOjLne3lDpEFQOXYYhSWKxum267VvKrhpdBcUi1BeCX3qnCiDKyAtzNguPgIToPQTa9L&#10;25/6M64XvwEAAP//AwBQSwMEFAAGAAgAAAAhAJ9Q3TPbAAAABgEAAA8AAABkcnMvZG93bnJldi54&#10;bWxMjk1PwzAQRO9I/AdrkbhRJ1E/opBNVSGBgBsBenbjbZw2Xkex24Z/jznR42hGb165nmwvzjT6&#10;zjFCOktAEDdOd9wifH0+P+QgfFCsVe+YEH7Iw7q6vSlVod2FP+hch1ZECPtCIZgQhkJK3xiyys/c&#10;QBy7vRutCjGOrdSjukS47WWWJEtpVcfxwaiBngw1x/pkEci001t+MKvvzfs8r/cvW/26zRDv76bN&#10;I4hAU/gfw59+VIcqOu3cibUXPcI8TeMSIc9AxHqxWoLYIWTZAmRVymv96hcAAP//AwBQSwECLQAU&#10;AAYACAAAACEAtoM4kv4AAADhAQAAEwAAAAAAAAAAAAAAAAAAAAAAW0NvbnRlbnRfVHlwZXNdLnht&#10;bFBLAQItABQABgAIAAAAIQA4/SH/1gAAAJQBAAALAAAAAAAAAAAAAAAAAC8BAABfcmVscy8ucmVs&#10;c1BLAQItABQABgAIAAAAIQCbAmEQ0wIAAPYFAAAOAAAAAAAAAAAAAAAAAC4CAABkcnMvZTJvRG9j&#10;LnhtbFBLAQItABQABgAIAAAAIQCfUN0z2wAAAAYBAAAPAAAAAAAAAAAAAAAAAC0FAABkcnMvZG93&#10;bnJldi54bWxQSwUGAAAAAAQABADzAAAANQY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50A5F">
        <w:rPr>
          <w:rFonts w:ascii="Times New Roman" w:hAnsi="Times New Roman" w:cs="Times New Roman"/>
          <w:sz w:val="20"/>
          <w:szCs w:val="20"/>
        </w:rPr>
        <w:t xml:space="preserve">- società di ingegneria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f)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spacing w:after="0"/>
        <w:ind w:left="851" w:hanging="851"/>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D73A897" wp14:editId="39177DFA">
                <wp:simplePos x="0" y="0"/>
                <wp:positionH relativeFrom="column">
                  <wp:posOffset>260985</wp:posOffset>
                </wp:positionH>
                <wp:positionV relativeFrom="paragraph">
                  <wp:posOffset>62230</wp:posOffset>
                </wp:positionV>
                <wp:extent cx="104775" cy="90805"/>
                <wp:effectExtent l="9525" t="8890" r="9525"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55pt;margin-top:4.9pt;width:8.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zr1AIAAPcFAAAOAAAAZHJzL2Uyb0RvYy54bWysVNtu2zAMfR+wfxD0ntpOnEuNOkWaJsOA&#10;XYp1w54VS46FypInKXG6Yf8+ik7cdH0ZhiaAIVLS0SF5yKvrQ63IXlgnjc5pchFTInRhuNTbnH77&#10;uh7MKHGeac6U0SKnj8LR6/nbN1dtk4mhqYziwhIA0S5rm5xW3jdZFLmiEjVzF6YRGjZLY2vmwbTb&#10;iFvWAnqtomEcT6LWWN5YUwjnwHvbbdI54pelKPznsnTCE5VT4Obxa/G7Cd9ofsWyrWVNJYsjDfYf&#10;LGomNTzaQ90yz8jOyhdQtSyscab0F4WpI1OWshAYA0STxH9Fc1+xRmAskBzX9GlyrwdbfNrfWSJ5&#10;ToeUaFZDib5A0pjeKkESzE/buAyO3Td3NkTomg+meHBEm2UFx8TCWtNWgnFglYR8Rs8uBMPBVbJp&#10;PxoO8GznDabqUNo6AEISyAEr8thXRBw8KcCZxOl0OqakgK3LeBaP8QGWne421vl3wtQkLHJqgTpi&#10;s/0H5wMXlp2OIHejJF9LpdAIGhNLZcmegTqUT/Cq2tVAtPMlcfh1IgE/SKnzowuwUaYBAl9y5+hK&#10;kzank9E4RtRne/21Do0/vOrLtfTQUkrWOZ2d8Q8lWmmOgvdMqm4NQSgdsiGwWbqsgXXwsEQ/VAKF&#10;/GuxHsfTdDQbQEVGg3S0igc3s/VysFgmk8l0dbO8WSW/Q7BJmlWSc6FXiOlOfZWk/6bbY4d3HdF3&#10;Vk8wsDI7iPG+4i3hMhR+NL4cJhQMaO3htIuaMLWFmVR4S4k1/rv0FTZUEFnAcHa76as/m4T/UV09&#10;Opb17OHoRWzdiQOkCjJ5yhp2QBB9GEMu2xj+CA0AHFDlMC1hURn7k5IWJk9O3Y8ds4IS9V5DE10m&#10;aRpGFRrpeDoEw57vbM53mC4AKqeekm659N142zVWbit4qROXNgtovFJiVzyxAt7BgOmCERwnYRhf&#10;5zaeeprX8z8AAAD//wMAUEsDBBQABgAIAAAAIQDpnO5F3AAAAAYBAAAPAAAAZHJzL2Rvd25yZXYu&#10;eG1sTI/BTsMwEETvSPyDtUjcqJMotCFkU1VIIODWAD278TYOxHYUu234e5YTHEczmnlTrWc7iBNN&#10;ofcOIV0kIMi1XveuQ3h/e7wpQISonFaDd4TwTQHW9eVFpUrtz25LpyZ2gktcKBWCiXEspQytIavC&#10;wo/k2Dv4yarIcuqkntSZy+0gsyRZSqt6xwtGjfRgqP1qjhaBTDe/FJ9m9bF5zYvm8LTTz7sM8fpq&#10;3tyDiDTHvzD84jM61My090engxgQ8jTlJMIdH2D7drUEsUfI8hRkXcn/+PUPAAAA//8DAFBLAQIt&#10;ABQABgAIAAAAIQC2gziS/gAAAOEBAAATAAAAAAAAAAAAAAAAAAAAAABbQ29udGVudF9UeXBlc10u&#10;eG1sUEsBAi0AFAAGAAgAAAAhADj9If/WAAAAlAEAAAsAAAAAAAAAAAAAAAAALwEAAF9yZWxzLy5y&#10;ZWxzUEsBAi0AFAAGAAgAAAAhALuLDOvUAgAA9wUAAA4AAAAAAAAAAAAAAAAALgIAAGRycy9lMm9E&#10;b2MueG1sUEsBAi0AFAAGAAgAAAAhAOmc7kXcAAAABgEAAA8AAAAAAAAAAAAAAAAALgUAAGRycy9k&#10;b3ducmV2LnhtbFBLBQYAAAAABAAEAPMAAAA3Bg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prestatore   di   servizi   di   ingegneria   ed   architettura   stabilito   in   altro   Stato   membro,   costituito conformemente alla legislazione vigente nel Paese di appartenenza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f-bis)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9DAD83B" wp14:editId="3BA6242E">
                <wp:simplePos x="0" y="0"/>
                <wp:positionH relativeFrom="column">
                  <wp:posOffset>246408</wp:posOffset>
                </wp:positionH>
                <wp:positionV relativeFrom="paragraph">
                  <wp:posOffset>34925</wp:posOffset>
                </wp:positionV>
                <wp:extent cx="104775" cy="90805"/>
                <wp:effectExtent l="0" t="0" r="28575" b="234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4pt;margin-top:2.75pt;width:8.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Pa0gIAAPcFAAAOAAAAZHJzL2Uyb0RvYy54bWysVF1v2yAUfZ+0/4B4T20nzkejOlWaJtOk&#10;bqvWTXsmgG1UDB6QON20/74LJF66vkxTE8niwuVw7se5V9eHRqI9N1ZoVeDsIsWIK6qZUFWBv37Z&#10;DGYYWUcUI1IrXuAnbvH14u2bq66d86GutWTcIABRdt61Ba6da+dJYmnNG2IvdMsVHJbaNMSBaaqE&#10;GdIBeiOTYZpOkk4b1hpNubWwexsP8SLglyWn7lNZWu6QLDBwc+Frwnfrv8niiswrQ9pa0CMN8h8s&#10;GiIUPNpD3RJH0M6IF1CNoEZbXboLqptEl6WgPMQA0WTpX9E81KTlIRZIjm37NNnXg6Uf9/cGCQa1&#10;w0iRBkr0GZJGVCU5yjKfn661c3B7aO+Nj9C2d5o+WqT0qgY3vjRGdzUnDFgF/+TZBW9YuIq23QfN&#10;AJ7snA6pOpSm8YCQBHQIFXnqK8IPDlHYzNJ8Oh1jROHoMp2lY08oIfPT3dZY947rBvlFgQ1QD9hk&#10;f2dddD25BO5aCrYRUgbD9xhfSYP2BLpDuixclbsGiMa9LPW/2CSwD60U98MW0Aht6iECKXuOLhXq&#10;CjwZjdOA+uysvxbR2OOrvtwIB5KSoinw7Iy/L9FasdDwjggZ1xCEVD4bPIglZg2sg4Nl2IdKhEb+&#10;udyM02k+mg2gIqNBPlqng5vZZjVYrrLJZLq+Wd2ss18+2Cyf14IxrtYB0550leX/1rdHhUdF9Mrq&#10;CXpWegcxPtSsQ0z4wo/Gl0NoYCZA2sNpjBoRWcFMos5gZLT7JlwdBOWbzGNYU2376s8m/n/srh49&#10;lPXs4eRFbNHjAKmCTJ6yFhTgmz6KZ6vZEwgAOIQuh2kJi1qbHxh1MHkKbL/viOEYyfcKRHSZ5bkf&#10;VcHIx9MhGOb8ZHt+QhQFqAI7jOJy5eJ427VGVDW8FJtL6SUIrxRBFV6UkRXw9gZMlxDBcRL68XVu&#10;B68/83rxGwAA//8DAFBLAwQUAAYACAAAACEABVGQ89sAAAAGAQAADwAAAGRycy9kb3ducmV2Lnht&#10;bEzOwU7DMBAE0DsS/2AtEjfq0BJwQ5yqQgIBNwLt2Y23cSBeR7Hbhr9nOcFxNaPZV64m34sjjrEL&#10;pOF6loFAaoLtqNXw8f54pUDEZMiaPhBq+MYIq+r8rDSFDSd6w2OdWsEjFAujwaU0FFLGxqE3cRYG&#10;JM72YfQm8Tm20o7mxOO+l/Msu5XedMQfnBnwwWHzVR+8BnTt9KI+3d1m/Xqj6v3T1j5v51pfXkzr&#10;exAJp/RXhl8+06Fi0y4cyEbRa1golicNeQ6C4zxfgNhxbalAVqX8z69+AAAA//8DAFBLAQItABQA&#10;BgAIAAAAIQC2gziS/gAAAOEBAAATAAAAAAAAAAAAAAAAAAAAAABbQ29udGVudF9UeXBlc10ueG1s&#10;UEsBAi0AFAAGAAgAAAAhADj9If/WAAAAlAEAAAsAAAAAAAAAAAAAAAAALwEAAF9yZWxzLy5yZWxz&#10;UEsBAi0AFAAGAAgAAAAhAGado9rSAgAA9wUAAA4AAAAAAAAAAAAAAAAALgIAAGRycy9lMm9Eb2Mu&#10;eG1sUEsBAi0AFAAGAAgAAAAhAAVRkPPbAAAABgEAAA8AAAAAAAAAAAAAAAAALAUAAGRycy9kb3du&#10;cmV2LnhtbFBLBQYAAAAABAAEAPMAAAA0BgAAAAA=&#10;" fillcolor="white [3201]" strokecolor="black [3200]" strokeweight=".5pt">
                <v:shadow color="#868686"/>
              </v:rect>
            </w:pict>
          </mc:Fallback>
        </mc:AlternateConten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consorzio stabile di società di professionisti e di società di ingegneria anche in forma mista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h)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437826" w:rsidRPr="00750A5F" w:rsidRDefault="00D07A20" w:rsidP="00750A5F">
      <w:pPr>
        <w:spacing w:after="0"/>
        <w:jc w:val="center"/>
        <w:rPr>
          <w:rFonts w:ascii="Times New Roman" w:hAnsi="Times New Roman" w:cs="Times New Roman"/>
          <w:b/>
        </w:rPr>
      </w:pPr>
      <w:r>
        <w:rPr>
          <w:rFonts w:ascii="Times New Roman" w:hAnsi="Times New Roman" w:cs="Times New Roman"/>
          <w:b/>
        </w:rPr>
        <w:t>MANIFESTA</w:t>
      </w:r>
    </w:p>
    <w:p w:rsidR="007953C1" w:rsidRDefault="00D07A20" w:rsidP="00DB650E">
      <w:pPr>
        <w:spacing w:after="0"/>
        <w:jc w:val="both"/>
        <w:rPr>
          <w:rFonts w:ascii="Times New Roman" w:hAnsi="Times New Roman" w:cs="Times New Roman"/>
          <w:sz w:val="20"/>
          <w:szCs w:val="20"/>
        </w:rPr>
      </w:pPr>
      <w:r>
        <w:rPr>
          <w:rFonts w:ascii="Times New Roman" w:hAnsi="Times New Roman" w:cs="Times New Roman"/>
          <w:b/>
        </w:rPr>
        <w:t>L’interesse a</w:t>
      </w:r>
      <w:r w:rsidR="00437826" w:rsidRPr="00750A5F">
        <w:rPr>
          <w:rFonts w:ascii="Times New Roman" w:hAnsi="Times New Roman" w:cs="Times New Roman"/>
          <w:b/>
        </w:rPr>
        <w:t xml:space="preserve"> partecipare alla procedura </w:t>
      </w:r>
      <w:r w:rsidR="00B24AEF">
        <w:rPr>
          <w:rFonts w:ascii="Times New Roman" w:hAnsi="Times New Roman" w:cs="Times New Roman"/>
          <w:b/>
        </w:rPr>
        <w:t>negoziata</w:t>
      </w:r>
      <w:r w:rsidR="00DB650E">
        <w:rPr>
          <w:rFonts w:ascii="Times New Roman" w:hAnsi="Times New Roman" w:cs="Times New Roman"/>
          <w:b/>
        </w:rPr>
        <w:t xml:space="preserve"> per l’affidamento dei servizi tecnici di cui all’</w:t>
      </w:r>
      <w:r w:rsidR="00437826" w:rsidRPr="00750A5F">
        <w:rPr>
          <w:rFonts w:ascii="Times New Roman" w:hAnsi="Times New Roman" w:cs="Times New Roman"/>
          <w:b/>
        </w:rPr>
        <w:t>oggetto</w:t>
      </w:r>
      <w:r w:rsidR="00DB650E">
        <w:rPr>
          <w:rFonts w:ascii="Times New Roman" w:hAnsi="Times New Roman" w:cs="Times New Roman"/>
          <w:b/>
        </w:rPr>
        <w:t>,</w:t>
      </w:r>
    </w:p>
    <w:p w:rsidR="007953C1" w:rsidRDefault="00525DB8" w:rsidP="00F92A10">
      <w:pPr>
        <w:pStyle w:val="Paragrafoelenco"/>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 xml:space="preserve"> </w:t>
      </w:r>
      <w:r w:rsidR="007953C1" w:rsidRPr="001E5FFE">
        <w:rPr>
          <w:rFonts w:ascii="Times New Roman" w:hAnsi="Times New Roman" w:cs="Times New Roman"/>
          <w:sz w:val="18"/>
          <w:szCs w:val="18"/>
        </w:rPr>
        <w:t xml:space="preserve">(barrare le caselle </w:t>
      </w:r>
      <w:r w:rsidR="007953C1">
        <w:rPr>
          <w:rFonts w:ascii="Times New Roman" w:hAnsi="Times New Roman" w:cs="Times New Roman"/>
          <w:sz w:val="18"/>
          <w:szCs w:val="18"/>
        </w:rPr>
        <w:t>che descrivono la situazione del concorrente</w:t>
      </w:r>
      <w:r w:rsidR="007953C1" w:rsidRPr="001E5FFE">
        <w:rPr>
          <w:rFonts w:ascii="Times New Roman" w:hAnsi="Times New Roman" w:cs="Times New Roman"/>
          <w:sz w:val="18"/>
          <w:szCs w:val="18"/>
        </w:rPr>
        <w:t>)</w:t>
      </w:r>
    </w:p>
    <w:p w:rsidR="00750A5F" w:rsidRPr="00750A5F" w:rsidRDefault="00750A5F" w:rsidP="00F92A10">
      <w:pPr>
        <w:spacing w:after="0"/>
        <w:jc w:val="center"/>
        <w:rPr>
          <w:rFonts w:ascii="Times New Roman" w:hAnsi="Times New Roman" w:cs="Times New Roman"/>
          <w:sz w:val="20"/>
          <w:szCs w:val="20"/>
        </w:rPr>
      </w:pPr>
    </w:p>
    <w:p w:rsidR="00437826" w:rsidRPr="00750A5F" w:rsidRDefault="00BC3C3A" w:rsidP="00F92A10">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40005</wp:posOffset>
                </wp:positionV>
                <wp:extent cx="104775" cy="90805"/>
                <wp:effectExtent l="9525" t="8255" r="9525" b="57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3.15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hB0wIAAPcFAAAOAAAAZHJzL2Uyb0RvYy54bWysVF1v2yAUfZ+0/4B4T20nzketOlWaJtOk&#10;bqvWTXsmgGNUDB6QON20/74LJF66vkxTE8niXuBw7se5V9eHRqI9N1ZoVeLsIsWIK6qZUNsSf/2y&#10;Hswwso4oRqRWvMRP3OLr+ds3V11b8KGutWTcIABRtujaEtfOtUWSWFrzhtgL3XIFm5U2DXFgmm3C&#10;DOkAvZHJME0nSacNa42m3Frw3sZNPA/4VcWp+1RVljskSwzcXPia8N34bzK/IsXWkLYW9EiD/AeL&#10;hggFj/ZQt8QRtDPiBVQjqNFWV+6C6ibRVSUoDzFANFn6VzQPNWl5iAWSY9s+Tfb1YOnH/b1BgkHt&#10;ID2KNFCjz5A1oraSo6HPT9faAo49tPfGR2jbO00fLVJ6WcMpvjBGdzUnDFhl/nzy7II3LFxFm+6D&#10;ZoBOdk6HVB0q03hASAI6hIo89RXhB4coOLM0n07HGFHYukxn6Tg8QIrT3dZY947rBvlFiQ0wD9hk&#10;f2ed50KK05HAXUvB1kLKYPge40tp0J5Ad0iXhaty1wDR6MtS/4tNAn5opegPLsAObeohwkv2HF0q&#10;1JV4MhqnAfXZXn8torHHV325EQ4kJUVT4tkZf1+ilWKh4R0RMq4hCKl8NngQS8waWAcHy+CHSoRG&#10;/rlYj9NpPpoNoCKjQT5apYOb2Xo5WCyzyWS6ulnerLJfPtgsL2rBGFergGlPusryf+vbo8KjInpl&#10;9QQ9K72DGB9q1iEmfOFH48thhsEAaQ+nMWpE5BZmEnUGI6PdN+HqICjfZB7Dmu2mr/5s4v/H7urR&#10;Q1nPHk5exBZPHCBVkMlT1oICfNNH8Ww0ewIBAIfQ5TAtYVFr8wOjDiZPie33HTEcI/legYguszz3&#10;oyoY+Xg6BMOc72zOd4iiAFVih1FcLl0cb7vWiG0NL8XmUnoBwqtEUIUXZWQFvL0B0yVEcJyEfnyd&#10;2+HUn3k9/w0AAP//AwBQSwMEFAAGAAgAAAAhAEB/F0vaAAAABgEAAA8AAABkcnMvZG93bnJldi54&#10;bWxMjs1OwzAQhO9IvIO1SNyokxSFKI1TVUgg4EaAnt14G6fE6yh22/D2LCd6nB/NfNV6doM44RR6&#10;TwrSRQICqfWmp07B58fTXQEiRE1GD55QwQ8GWNfXV5UujT/TO56a2AkeoVBqBTbGsZQytBadDgs/&#10;InG295PTkeXUSTPpM4+7QWZJkkune+IHq0d8tNh+N0enAG03vxYH+/C1ebsvmv3z1rxsM6Vub+bN&#10;CkTEOf6X4Q+f0aFmpp0/kgliUJClOTcV5EsQHC+LFMSO7SQHWVfyEr/+BQAA//8DAFBLAQItABQA&#10;BgAIAAAAIQC2gziS/gAAAOEBAAATAAAAAAAAAAAAAAAAAAAAAABbQ29udGVudF9UeXBlc10ueG1s&#10;UEsBAi0AFAAGAAgAAAAhADj9If/WAAAAlAEAAAsAAAAAAAAAAAAAAAAALwEAAF9yZWxzLy5yZWxz&#10;UEsBAi0AFAAGAAgAAAAhALfZGEHTAgAA9wUAAA4AAAAAAAAAAAAAAAAALgIAAGRycy9lMm9Eb2Mu&#10;eG1sUEsBAi0AFAAGAAgAAAAhAEB/F0vaAAAABgEAAA8AAAAAAAAAAAAAAAAALQUAAGRycy9kb3du&#10;cmV2LnhtbFBLBQYAAAAABAAEAPMAAAA0BgAAAAA=&#10;" fillcolor="white [3201]" strokecolor="black [3200]" strokeweight=".5pt">
                <v:shadow color="#868686"/>
              </v:rect>
            </w:pict>
          </mc:Fallback>
        </mc:AlternateContent>
      </w:r>
      <w:r w:rsidR="00437826" w:rsidRP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437826" w:rsidRPr="00750A5F">
        <w:rPr>
          <w:rFonts w:ascii="Times New Roman" w:hAnsi="Times New Roman" w:cs="Times New Roman"/>
          <w:sz w:val="20"/>
          <w:szCs w:val="20"/>
        </w:rPr>
        <w:t xml:space="preserve">- </w:t>
      </w:r>
      <w:r w:rsidR="00DB650E">
        <w:rPr>
          <w:rFonts w:ascii="Times New Roman" w:hAnsi="Times New Roman" w:cs="Times New Roman"/>
          <w:sz w:val="20"/>
          <w:szCs w:val="20"/>
        </w:rPr>
        <w:t>come</w:t>
      </w:r>
      <w:r w:rsidR="00437826" w:rsidRPr="00750A5F">
        <w:rPr>
          <w:rFonts w:ascii="Times New Roman" w:hAnsi="Times New Roman" w:cs="Times New Roman"/>
          <w:sz w:val="20"/>
          <w:szCs w:val="20"/>
        </w:rPr>
        <w:t xml:space="preserve"> concorrente singolo;</w:t>
      </w:r>
    </w:p>
    <w:p w:rsidR="007953C1" w:rsidRDefault="00BC3C3A" w:rsidP="00F92A10">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54610</wp:posOffset>
                </wp:positionV>
                <wp:extent cx="104775" cy="90805"/>
                <wp:effectExtent l="9525" t="12700" r="9525"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8pt;margin-top:4.3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3d0wIAAPYFAAAOAAAAZHJzL2Uyb0RvYy54bWysVF1v2yAUfZ+0/4B4T20nzpdVp0rTZJrU&#10;bdW6ac/EYBsVgwckTjbtv+8CiZeuL9PURLK4Fzic+3Hu9c2hEWjPtOFK5ji5ijFislCUyyrHX79s&#10;BjOMjCWSEqEky/GRGXyzePvmumszNlS1EpRpBCDSZF2b49raNosiU9SsIeZKtUzCZql0QyyYuoqo&#10;Jh2gNyIaxvEk6pSmrVYFMwa8d2ETLzx+WbLCfipLwywSOQZu1n+1/27dN1pck6zSpK15caJB/oNF&#10;Q7iER3uoO2IJ2mn+AqrhhVZGlfaqUE2kypIXzMcA0STxX9E81qRlPhZIjmn7NJnXgy0+7h804jTH&#10;c4wkaaBEnyFpRFaCoZFLT9eaDE49tg/aBWjae1U8GSTVqoZTbKm16mpGKJBK3Pno2QVnGLiKtt0H&#10;RQGd7KzymTqUunGAkAN08AU59gVhB4sKcCZxOp2OMSpgax7P4rF/gGTnu6029h1TDXKLHGtg7rHJ&#10;/t5Yx4Vk5yOeuxKcbrgQ3nAtxlZCoz2B5hA28VfFrgGiwZfE7hd6BPzQScHvXYDtu9RB+JfMJbqQ&#10;qMvxZDSOPeqzvf5aQKNPr/pywy0oSvAmx7ML/q5Ea0l9v1vCRVhDEEK6bDCvlZA1sA4Wlt4PlfB9&#10;/HO5GcfTdDQbQEVGg3S0jge3s81qsFwlk8l0fbu6XSe/XLBJmtWcUibXHtOcZZWk/9a2J4EHQfTC&#10;6gk6VmoHMT7WtEOUu8KPxvNhgsEAZQ+nIWpERAUjqbAaI63sN25rryfXZA7D6GrbV382cf9Td/Xo&#10;vqwXD0cvYgsnDpAqyOQ5a14BrumDeLaKHkEAwMF3OQxLWNRK/8Cog8GTY/N9RzTDSLyXIKJ5kqZu&#10;UnkjHU+HYOjLne3lDpEFQOXYYhSWKxum267VvKrhpdBcUi1BeCX3qnCiDKyAtzNguPgIToPQTa9L&#10;25/6M64XvwEAAP//AwBQSwMEFAAGAAgAAAAhALqdIjzaAAAABgEAAA8AAABkcnMvZG93bnJldi54&#10;bWxMjsFOwzAQRO9I/IO1SNyok4CKCXGqCgkE3BqgZzfexoF4HcVuG/6e5QSn0c6MZl+1mv0gjjjF&#10;PpCGfJGBQGqD7anT8P72eKVAxGTImiEQavjGCKv6/KwypQ0n2uCxSZ3gEYql0eBSGkspY+vQm7gI&#10;IxJn+zB5k/icOmknc+JxP8giy5bSm574gzMjPjhsv5qD14Cum1/Up7v9WL/eqGb/tLXP20Lry4t5&#10;fQ8i4Zz+yvCLz+hQM9MuHMhGMWgo8iU3NSgWjq9VDmLHdnEHsq7kf/z6BwAA//8DAFBLAQItABQA&#10;BgAIAAAAIQC2gziS/gAAAOEBAAATAAAAAAAAAAAAAAAAAAAAAABbQ29udGVudF9UeXBlc10ueG1s&#10;UEsBAi0AFAAGAAgAAAAhADj9If/WAAAAlAEAAAsAAAAAAAAAAAAAAAAALwEAAF9yZWxzLy5yZWxz&#10;UEsBAi0AFAAGAAgAAAAhACDvXd3TAgAA9gUAAA4AAAAAAAAAAAAAAAAALgIAAGRycy9lMm9Eb2Mu&#10;eG1sUEsBAi0AFAAGAAgAAAAhALqdIjzaAAAABgEAAA8AAAAAAAAAAAAAAAAALQUAAGRycy9kb3du&#10;cmV2LnhtbFBLBQYAAAAABAAEAPMAAAA0BgAAAAA=&#10;" fillcolor="white [3201]" strokecolor="black [3200]" strokeweight=".5pt">
                <v:shadow color="#868686"/>
              </v:rect>
            </w:pict>
          </mc:Fallback>
        </mc:AlternateContent>
      </w:r>
      <w:r w:rsidR="00437826" w:rsidRP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437826" w:rsidRPr="00750A5F">
        <w:rPr>
          <w:rFonts w:ascii="Times New Roman" w:hAnsi="Times New Roman" w:cs="Times New Roman"/>
          <w:sz w:val="20"/>
          <w:szCs w:val="20"/>
        </w:rPr>
        <w:t xml:space="preserve">- in raggruppamento temporaneo di cui all’art 37 del </w:t>
      </w:r>
      <w:proofErr w:type="spellStart"/>
      <w:r w:rsidR="00437826" w:rsidRPr="00750A5F">
        <w:rPr>
          <w:rFonts w:ascii="Times New Roman" w:hAnsi="Times New Roman" w:cs="Times New Roman"/>
          <w:sz w:val="20"/>
          <w:szCs w:val="20"/>
        </w:rPr>
        <w:t>D.Lgs.</w:t>
      </w:r>
      <w:proofErr w:type="spellEnd"/>
      <w:r w:rsidR="00437826" w:rsidRPr="00750A5F">
        <w:rPr>
          <w:rFonts w:ascii="Times New Roman" w:hAnsi="Times New Roman" w:cs="Times New Roman"/>
          <w:sz w:val="20"/>
          <w:szCs w:val="20"/>
        </w:rPr>
        <w:t xml:space="preserve"> 163/2006:</w:t>
      </w:r>
    </w:p>
    <w:p w:rsidR="00437826" w:rsidRPr="00750A5F" w:rsidRDefault="00BC3C3A" w:rsidP="00F92A10">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78740</wp:posOffset>
                </wp:positionV>
                <wp:extent cx="104775" cy="90805"/>
                <wp:effectExtent l="9525" t="8255" r="9525" b="571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55pt;margin-top:6.2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Bk0gIAAPYFAAAOAAAAZHJzL2Uyb0RvYy54bWysVF1v2yAUfZ+0/4B4T20nzketOlWaJtOk&#10;bqvWTXsmgGNUDB6QON20/74LJF66vkxTE8niXuBw7se5V9eHRqI9N1ZoVeLsIsWIK6qZUNsSf/2y&#10;Hswwso4oRqRWvMRP3OLr+ds3V11b8KGutWTcIABRtujaEtfOtUWSWFrzhtgL3XIFm5U2DXFgmm3C&#10;DOkAvZHJME0nSacNa42m3Frw3sZNPA/4VcWp+1RVljskSwzcXPia8N34bzK/IsXWkLYW9EiD/AeL&#10;hggFj/ZQt8QRtDPiBVQjqNFWV+6C6ibRVSUoDzFANFn6VzQPNWl5iAWSY9s+Tfb1YOnH/b1BgpUY&#10;CqVIAyX6DEkjais5yn16utYWcOqhvTc+QNveafpokdLLGk7xhTG6qzlhQCrz55NnF7xh4SradB80&#10;A3Syczpk6lCZxgNCDtAhFOSpLwg/OETBmaX5dDrGiMLWZTpLx+EBUpzutsa6d1w3yC9KbIB5wCb7&#10;O+s8F1KcjgTuWgq2FlIGw7cYX0qD9gSaQ7osXJW7BohGX5b6X+wR8EMnRX9wAXboUg8RXrLn6FKh&#10;rsST0TgNqM/2+msRjT2+6suNcKAoKRoo6Rl/X6KVYqHfHREyriEIqXw2eNBKzBpYBwfL4IdKhD7+&#10;uViP02k+mg2gIqNBPlqlg5vZejlYLLPJZLq6Wd6ssl8+2CwvasEYV6uAaU+yyvJ/a9ujwKMgemH1&#10;BD0rvYMYH2rWISZ84Ufjy2GGwQBlD6cxakTkFkYSdQYjo9034eqgJ99kHsOa7aav/mzi/8fu6tFD&#10;Wc8eTl7EFk8cIFWQyVPWggJ800fxbDR7AgEAh9DlMCxhUWvzA6MOBk+J7fcdMRwj+V6BiC6zPPeT&#10;Khj5eDoEw5zvbM53iKIAVWKHUVwuXZxuu9aIbQ0vxeZSegHCq0RQhRdlZAW8vQHDJURwHIR+ep3b&#10;4dSfcT3/DQAA//8DAFBLAwQUAAYACAAAACEAKzaGFd0AAAAJAQAADwAAAGRycy9kb3ducmV2Lnht&#10;bEyPwU7DMAyG70i8Q2QkbixdmdqqNJ0mJBBwo8DOWeM1hcapmmwrb493Yjf/8qffn6v17AZxxCn0&#10;nhQsFwkIpNabnjoFnx9PdwWIEDUZPXhCBb8YYF1fX1W6NP5E73hsYie4hEKpFdgYx1LK0Fp0Oiz8&#10;iMS7vZ+cjhynTppJn7jcDTJNkkw63RNfsHrER4vtT3NwCtB282vxbfOvzduqaPbPW/OyTZW6vZk3&#10;DyAizvEfhrM+q0PNTjt/IBPEwDnJl4zykK5AnIH0PgOxU5BmOci6kpcf1H8AAAD//wMAUEsBAi0A&#10;FAAGAAgAAAAhALaDOJL+AAAA4QEAABMAAAAAAAAAAAAAAAAAAAAAAFtDb250ZW50X1R5cGVzXS54&#10;bWxQSwECLQAUAAYACAAAACEAOP0h/9YAAACUAQAACwAAAAAAAAAAAAAAAAAvAQAAX3JlbHMvLnJl&#10;bHNQSwECLQAUAAYACAAAACEAyOyAZNICAAD2BQAADgAAAAAAAAAAAAAAAAAuAgAAZHJzL2Uyb0Rv&#10;Yy54bWxQSwECLQAUAAYACAAAACEAKzaGFd0AAAAJAQAADwAAAAAAAAAAAAAAAAAsBQAAZHJzL2Rv&#10;d25yZXYueG1sUEsFBgAAAAAEAAQA8wAAADYGAAAAAA==&#10;" fillcolor="white [3201]" strokecolor="black [3200]" strokeweight=".5pt">
                <v:shadow color="#868686"/>
              </v:rect>
            </w:pict>
          </mc:Fallback>
        </mc:AlternateContent>
      </w:r>
      <w:r w:rsidR="00750A5F">
        <w:rPr>
          <w:rFonts w:ascii="Times New Roman" w:hAnsi="Times New Roman" w:cs="Times New Roman"/>
          <w:sz w:val="20"/>
          <w:szCs w:val="20"/>
        </w:rPr>
        <w:t xml:space="preserve"> </w:t>
      </w:r>
      <w:r w:rsidR="00437826" w:rsidRP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7953C1">
        <w:rPr>
          <w:rFonts w:ascii="Times New Roman" w:hAnsi="Times New Roman" w:cs="Times New Roman"/>
          <w:sz w:val="20"/>
          <w:szCs w:val="20"/>
        </w:rPr>
        <w:tab/>
      </w:r>
      <w:r w:rsidR="00437826" w:rsidRPr="00750A5F">
        <w:rPr>
          <w:rFonts w:ascii="Times New Roman" w:hAnsi="Times New Roman" w:cs="Times New Roman"/>
          <w:sz w:val="20"/>
          <w:szCs w:val="20"/>
        </w:rPr>
        <w:t>- quale mandatario;</w:t>
      </w:r>
    </w:p>
    <w:p w:rsidR="00437826" w:rsidRDefault="00BC3C3A" w:rsidP="00F92A10">
      <w:pPr>
        <w:ind w:left="426"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680085</wp:posOffset>
                </wp:positionH>
                <wp:positionV relativeFrom="paragraph">
                  <wp:posOffset>27305</wp:posOffset>
                </wp:positionV>
                <wp:extent cx="104775" cy="90805"/>
                <wp:effectExtent l="9525" t="13335" r="9525"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55pt;margin-top:2.15pt;width:8.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8d0wIAAPYFAAAOAAAAZHJzL2Uyb0RvYy54bWysVF1v0zAUfUfiP1h+75K06ceipVPXtQhp&#10;wMRAPLux01hz7GC7Swfiv3N9vZaOvSC0Vop8r+3jcz/Ovbjct4o8COuk0SXNzlJKhK4Ml3pb0q9f&#10;1oMZJc4zzZkyWpT0UTh6OX/75qLvCjE0jVFcWAIg2hV9V9LG+65IElc1omXuzHRCw2ZtbMs8mHab&#10;cMt6QG9VMkzTSdIbyztrKuEceK/jJp0jfl2Lyn+qayc8USUFbh6/Fr+b8E3mF6zYWtY1snqiwf6D&#10;RcukhkePUNfMM7Kz8gVUKytrnKn9WWXaxNS1rATGANFk6V/R3DWsExgLJMd1xzS514OtPj7cWiJ5&#10;SaeUaNZCiT5D0pjeKkHGIT195wo4ddfd2hCg625Mde+INssGTomFtaZvBONAKgvnk2cXguHgKtn0&#10;HwwHdLbzBjO1r20bACEHZI8FeTwWROw9qcCZpfl0Oqakgq3zdJYioYQVh7uddf6dMC0Ji5JaYI7Y&#10;7OHG+cCFFYcjyN0oyddSKTRCi4mlsuSBQXMon+FVtWuBaPRlafjFHgE/dFL0owuwsUsDBL7kTtGV&#10;Jn1JJ6NxiqjP9o7XIhq/f9WXW+lBUUq2JZ2d8A8lWmmO/e6ZVHENQSgdsiFQKzFrYO09LNEPlcA+&#10;/rlYj9NpPpoNoCKjQT5apYOr2Xo5WCyzyWS6ulperbJfIdgsLxrJudArxHQHWWX5v7Xtk8CjII7C&#10;OhIMrMwOYrxreE+4DIUfjc+HGQUDlD2cxqgJU1sYSZW3lFjjv0nfoJ5CkwUMZ7ebY/Vnk/DH9j1B&#10;x7KePJy8iC2e2EOqIJOHrKECQtNH8WwMfwQBAAfschiWsGiM/UFJD4OnpO77jllBiXqvQUTnWZ6H&#10;SYVGPp4OwbCnO5vTHaYrgCqppyQulz5Ot11n5baBl2JzabMA4dUSVRFEGVkB72DAcMEIngZhmF6n&#10;Np76M67nvwEAAP//AwBQSwMEFAAGAAgAAAAhALF8yA7dAAAACAEAAA8AAABkcnMvZG93bnJldi54&#10;bWxMj8FOwzAQRO9I/IO1SNyo07RKozROVSGBgBsBenbjbZwSr6PYbcPfsz3BbUczmn1TbibXizOO&#10;ofOkYD5LQCA13nTUKvj8eHrIQYSoyejeEyr4wQCb6vam1IXxF3rHcx1bwSUUCq3AxjgUUobGotNh&#10;5gck9g5+dDqyHFtpRn3hctfLNEky6XRH/MHqAR8tNt/1ySlA206v+dGuvrZvy7w+PO/Myy5V6v5u&#10;2q5BRJziXxiu+IwOFTPt/YlMED3rZDXnqILlAsTVTxcZiD0feQayKuX/AdUvAAAA//8DAFBLAQIt&#10;ABQABgAIAAAAIQC2gziS/gAAAOEBAAATAAAAAAAAAAAAAAAAAAAAAABbQ29udGVudF9UeXBlc10u&#10;eG1sUEsBAi0AFAAGAAgAAAAhADj9If/WAAAAlAEAAAsAAAAAAAAAAAAAAAAALwEAAF9yZWxzLy5y&#10;ZWxzUEsBAi0AFAAGAAgAAAAhAD1Ijx3TAgAA9gUAAA4AAAAAAAAAAAAAAAAALgIAAGRycy9lMm9E&#10;b2MueG1sUEsBAi0AFAAGAAgAAAAhALF8yA7dAAAACAEAAA8AAAAAAAAAAAAAAAAALQUAAGRycy9k&#10;b3ducmV2LnhtbFBLBQYAAAAABAAEAPMAAAA3BgAAAAA=&#10;" fillcolor="white [3201]" strokecolor="black [3200]" strokeweight=".5pt">
                <v:shadow color="#868686"/>
              </v:rect>
            </w:pict>
          </mc:Fallback>
        </mc:AlternateContent>
      </w:r>
      <w:r w:rsidR="00437826" w:rsidRPr="00750A5F">
        <w:rPr>
          <w:rFonts w:ascii="Times New Roman" w:hAnsi="Times New Roman" w:cs="Times New Roman"/>
          <w:sz w:val="20"/>
          <w:szCs w:val="20"/>
        </w:rPr>
        <w:t xml:space="preserve"> </w:t>
      </w:r>
      <w:r w:rsid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7953C1">
        <w:rPr>
          <w:rFonts w:ascii="Times New Roman" w:hAnsi="Times New Roman" w:cs="Times New Roman"/>
          <w:sz w:val="20"/>
          <w:szCs w:val="20"/>
        </w:rPr>
        <w:tab/>
      </w:r>
      <w:r w:rsidR="00437826" w:rsidRPr="00750A5F">
        <w:rPr>
          <w:rFonts w:ascii="Times New Roman" w:hAnsi="Times New Roman" w:cs="Times New Roman"/>
          <w:sz w:val="20"/>
          <w:szCs w:val="20"/>
        </w:rPr>
        <w:t>- quale mandante;</w:t>
      </w:r>
    </w:p>
    <w:tbl>
      <w:tblPr>
        <w:tblW w:w="9828" w:type="dxa"/>
        <w:tblInd w:w="392" w:type="dxa"/>
        <w:tblLayout w:type="fixed"/>
        <w:tblLook w:val="0000" w:firstRow="0" w:lastRow="0" w:firstColumn="0" w:lastColumn="0" w:noHBand="0" w:noVBand="0"/>
      </w:tblPr>
      <w:tblGrid>
        <w:gridCol w:w="567"/>
        <w:gridCol w:w="6379"/>
        <w:gridCol w:w="709"/>
        <w:gridCol w:w="1134"/>
        <w:gridCol w:w="567"/>
        <w:gridCol w:w="236"/>
        <w:gridCol w:w="236"/>
      </w:tblGrid>
      <w:tr w:rsidR="00F92A10" w:rsidRPr="00F92A10" w:rsidTr="00F92A10">
        <w:tc>
          <w:tcPr>
            <w:tcW w:w="567" w:type="dxa"/>
          </w:tcPr>
          <w:p w:rsidR="00F92A10" w:rsidRPr="00F92A10" w:rsidRDefault="00F92A10" w:rsidP="00F92A10">
            <w:pPr>
              <w:suppressAutoHyphens/>
              <w:snapToGrid w:val="0"/>
              <w:spacing w:before="40" w:after="40" w:line="240" w:lineRule="auto"/>
              <w:rPr>
                <w:rFonts w:ascii="Tahoma" w:eastAsia="Times New Roman" w:hAnsi="Tahoma" w:cs="Tahoma"/>
                <w:sz w:val="20"/>
                <w:szCs w:val="12"/>
                <w:lang w:eastAsia="ar-SA"/>
              </w:rPr>
            </w:pPr>
          </w:p>
        </w:tc>
        <w:tc>
          <w:tcPr>
            <w:tcW w:w="6379" w:type="dxa"/>
          </w:tcPr>
          <w:p w:rsidR="00F92A10" w:rsidRPr="00F92A10" w:rsidRDefault="00F92A10" w:rsidP="00F92A10">
            <w:pPr>
              <w:widowControl w:val="0"/>
              <w:tabs>
                <w:tab w:val="right" w:leader="dot" w:pos="6097"/>
              </w:tabs>
              <w:suppressAutoHyphens/>
              <w:overflowPunct w:val="0"/>
              <w:autoSpaceDE w:val="0"/>
              <w:snapToGrid w:val="0"/>
              <w:spacing w:before="40" w:after="40" w:line="240" w:lineRule="auto"/>
              <w:jc w:val="both"/>
              <w:rPr>
                <w:rFonts w:ascii="Times New Roman" w:eastAsia="Arial" w:hAnsi="Times New Roman" w:cs="Times New Roman"/>
                <w:sz w:val="20"/>
                <w:szCs w:val="20"/>
                <w:lang w:eastAsia="ar-SA"/>
              </w:rPr>
            </w:pPr>
          </w:p>
        </w:tc>
        <w:tc>
          <w:tcPr>
            <w:tcW w:w="709"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1134"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567"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236" w:type="dxa"/>
          </w:tcPr>
          <w:p w:rsidR="00F92A10" w:rsidRPr="00F92A10" w:rsidRDefault="00F92A10" w:rsidP="00F92A10">
            <w:pPr>
              <w:suppressAutoHyphens/>
              <w:snapToGrid w:val="0"/>
              <w:spacing w:after="0" w:line="240" w:lineRule="auto"/>
              <w:rPr>
                <w:rFonts w:ascii="Tahoma" w:eastAsia="Times New Roman" w:hAnsi="Tahoma" w:cs="Tahoma"/>
                <w:sz w:val="24"/>
                <w:szCs w:val="24"/>
                <w:lang w:eastAsia="ar-SA"/>
              </w:rPr>
            </w:pPr>
          </w:p>
        </w:tc>
        <w:tc>
          <w:tcPr>
            <w:tcW w:w="236" w:type="dxa"/>
          </w:tcPr>
          <w:p w:rsidR="00F92A10" w:rsidRPr="00F92A10" w:rsidRDefault="00F92A10" w:rsidP="00F92A10">
            <w:pPr>
              <w:suppressAutoHyphens/>
              <w:snapToGrid w:val="0"/>
              <w:spacing w:after="0" w:line="240" w:lineRule="auto"/>
              <w:rPr>
                <w:rFonts w:ascii="Tahoma" w:eastAsia="Times New Roman" w:hAnsi="Tahoma" w:cs="Tahoma"/>
                <w:sz w:val="24"/>
                <w:szCs w:val="24"/>
                <w:lang w:eastAsia="ar-SA"/>
              </w:rPr>
            </w:pPr>
          </w:p>
        </w:tc>
      </w:tr>
    </w:tbl>
    <w:p w:rsidR="00437826" w:rsidRPr="00750A5F" w:rsidRDefault="00437826" w:rsidP="00750A5F">
      <w:pPr>
        <w:spacing w:after="0"/>
        <w:jc w:val="center"/>
        <w:rPr>
          <w:rFonts w:ascii="Times New Roman" w:hAnsi="Times New Roman" w:cs="Times New Roman"/>
          <w:b/>
          <w:sz w:val="20"/>
          <w:szCs w:val="20"/>
        </w:rPr>
      </w:pPr>
      <w:r w:rsidRPr="00750A5F">
        <w:rPr>
          <w:rFonts w:ascii="Times New Roman" w:hAnsi="Times New Roman" w:cs="Times New Roman"/>
          <w:b/>
          <w:sz w:val="20"/>
          <w:szCs w:val="20"/>
        </w:rPr>
        <w:t>a tal fine</w:t>
      </w:r>
    </w:p>
    <w:p w:rsidR="00437826" w:rsidRPr="00750A5F" w:rsidRDefault="00437826" w:rsidP="00750A5F">
      <w:pPr>
        <w:spacing w:after="0"/>
        <w:jc w:val="center"/>
        <w:rPr>
          <w:rFonts w:ascii="Times New Roman" w:hAnsi="Times New Roman" w:cs="Times New Roman"/>
          <w:b/>
          <w:sz w:val="20"/>
          <w:szCs w:val="20"/>
        </w:rPr>
      </w:pPr>
      <w:r w:rsidRPr="00750A5F">
        <w:rPr>
          <w:rFonts w:ascii="Times New Roman" w:hAnsi="Times New Roman" w:cs="Times New Roman"/>
          <w:b/>
          <w:sz w:val="20"/>
          <w:szCs w:val="20"/>
        </w:rPr>
        <w:t>ai   sensi   degli   articoli   46   e   47   del   DPR  n.   445/2000,   consapevole   delle   sanzioni   penali   previste</w:t>
      </w:r>
    </w:p>
    <w:p w:rsidR="00437826" w:rsidRDefault="00437826" w:rsidP="00126F6A">
      <w:pPr>
        <w:spacing w:after="0"/>
        <w:jc w:val="both"/>
        <w:rPr>
          <w:rFonts w:ascii="Times New Roman" w:hAnsi="Times New Roman" w:cs="Times New Roman"/>
          <w:b/>
          <w:sz w:val="20"/>
          <w:szCs w:val="20"/>
        </w:rPr>
      </w:pPr>
      <w:r w:rsidRPr="00750A5F">
        <w:rPr>
          <w:rFonts w:ascii="Times New Roman" w:hAnsi="Times New Roman" w:cs="Times New Roman"/>
          <w:b/>
          <w:sz w:val="20"/>
          <w:szCs w:val="20"/>
        </w:rPr>
        <w:t>dall'articolo 76 del predetto decreto per false attest</w:t>
      </w:r>
      <w:r w:rsidR="00D235A2">
        <w:rPr>
          <w:rFonts w:ascii="Times New Roman" w:hAnsi="Times New Roman" w:cs="Times New Roman"/>
          <w:b/>
          <w:sz w:val="20"/>
          <w:szCs w:val="20"/>
        </w:rPr>
        <w:t>azioni e dichiarazioni mendaci,</w:t>
      </w:r>
    </w:p>
    <w:p w:rsidR="001D6988" w:rsidRDefault="001D6988" w:rsidP="00D235A2">
      <w:pPr>
        <w:spacing w:after="0"/>
        <w:jc w:val="center"/>
        <w:rPr>
          <w:rFonts w:ascii="Times New Roman" w:hAnsi="Times New Roman" w:cs="Times New Roman"/>
          <w:b/>
          <w:sz w:val="20"/>
          <w:szCs w:val="20"/>
        </w:rPr>
      </w:pPr>
    </w:p>
    <w:p w:rsidR="001D6988" w:rsidRDefault="001D6988" w:rsidP="00D235A2">
      <w:pPr>
        <w:spacing w:after="0"/>
        <w:jc w:val="center"/>
        <w:rPr>
          <w:rFonts w:ascii="Times New Roman" w:hAnsi="Times New Roman" w:cs="Times New Roman"/>
          <w:b/>
          <w:sz w:val="20"/>
          <w:szCs w:val="20"/>
        </w:rPr>
      </w:pPr>
    </w:p>
    <w:p w:rsidR="001D6988" w:rsidRDefault="001D6988" w:rsidP="00D235A2">
      <w:pPr>
        <w:spacing w:after="0"/>
        <w:jc w:val="center"/>
        <w:rPr>
          <w:rFonts w:ascii="Times New Roman" w:hAnsi="Times New Roman" w:cs="Times New Roman"/>
          <w:b/>
          <w:sz w:val="20"/>
          <w:szCs w:val="20"/>
        </w:rPr>
      </w:pPr>
    </w:p>
    <w:p w:rsidR="00437826" w:rsidRPr="0076679C" w:rsidRDefault="00437826" w:rsidP="00750A5F">
      <w:pPr>
        <w:jc w:val="center"/>
        <w:rPr>
          <w:rFonts w:ascii="Times New Roman" w:hAnsi="Times New Roman" w:cs="Times New Roman"/>
          <w:b/>
        </w:rPr>
      </w:pPr>
      <w:r w:rsidRPr="0076679C">
        <w:rPr>
          <w:rFonts w:ascii="Times New Roman" w:hAnsi="Times New Roman" w:cs="Times New Roman"/>
          <w:b/>
        </w:rPr>
        <w:lastRenderedPageBreak/>
        <w:t>D I C H I A R A</w:t>
      </w:r>
    </w:p>
    <w:p w:rsidR="00A431CC" w:rsidRDefault="00A431CC" w:rsidP="00437826">
      <w:pPr>
        <w:rPr>
          <w:rFonts w:ascii="Times New Roman" w:hAnsi="Times New Roman" w:cs="Times New Roman"/>
          <w:sz w:val="20"/>
          <w:szCs w:val="20"/>
        </w:rPr>
      </w:pPr>
    </w:p>
    <w:p w:rsidR="001E5FFE" w:rsidRPr="00750A5F" w:rsidRDefault="00147B5C" w:rsidP="00147B5C">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b/>
          <w:sz w:val="20"/>
          <w:szCs w:val="20"/>
        </w:rPr>
        <w:t xml:space="preserve">II-a)                                     </w:t>
      </w:r>
      <w:r w:rsidR="001E5FFE" w:rsidRPr="001E5FFE">
        <w:rPr>
          <w:rFonts w:ascii="Times New Roman" w:hAnsi="Times New Roman" w:cs="Times New Roman"/>
          <w:b/>
          <w:sz w:val="20"/>
          <w:szCs w:val="20"/>
        </w:rPr>
        <w:t>A DIMOSTRAZIONE DEI REQUISITI PROFESSIONALI</w:t>
      </w:r>
    </w:p>
    <w:p w:rsidR="001E5FFE" w:rsidRDefault="001E5FFE" w:rsidP="001E5FFE">
      <w:pPr>
        <w:pStyle w:val="Paragrafoelenco"/>
        <w:pBdr>
          <w:top w:val="single" w:sz="4" w:space="0" w:color="auto"/>
          <w:left w:val="single" w:sz="4" w:space="4" w:color="auto"/>
          <w:bottom w:val="single" w:sz="4" w:space="1" w:color="auto"/>
          <w:right w:val="single" w:sz="4" w:space="4" w:color="auto"/>
        </w:pBdr>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D34F00" w:rsidRPr="00EB72BB"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 xml:space="preserve">Di possedere il </w:t>
      </w:r>
      <w:r w:rsidR="00147B5C">
        <w:rPr>
          <w:rFonts w:ascii="Times New Roman" w:eastAsia="Times New Roman" w:hAnsi="Times New Roman" w:cs="Times New Roman"/>
          <w:sz w:val="18"/>
          <w:szCs w:val="18"/>
        </w:rPr>
        <w:t xml:space="preserve">seguente </w:t>
      </w:r>
      <w:r w:rsidRPr="00D34F00">
        <w:rPr>
          <w:rFonts w:ascii="Times New Roman" w:eastAsia="Times New Roman" w:hAnsi="Times New Roman" w:cs="Times New Roman"/>
          <w:sz w:val="18"/>
          <w:szCs w:val="18"/>
        </w:rPr>
        <w:t>titolo di studio per lo svolgimento dell’incarico:</w:t>
      </w:r>
      <w:r w:rsidR="00147B5C">
        <w:rPr>
          <w:rFonts w:ascii="Times New Roman" w:eastAsia="Times New Roman" w:hAnsi="Times New Roman" w:cs="Times New Roman"/>
          <w:sz w:val="18"/>
          <w:szCs w:val="18"/>
        </w:rPr>
        <w:t>………………………………………………ed abilit</w:t>
      </w:r>
      <w:r w:rsidRPr="00D34F00">
        <w:rPr>
          <w:rFonts w:ascii="Times New Roman" w:eastAsia="Times New Roman" w:hAnsi="Times New Roman" w:cs="Times New Roman"/>
          <w:sz w:val="18"/>
          <w:szCs w:val="18"/>
        </w:rPr>
        <w:t>azione all’esercizio della professione</w:t>
      </w:r>
      <w:r w:rsidR="00400BDE">
        <w:rPr>
          <w:rFonts w:ascii="Tahoma" w:hAnsi="Tahoma" w:cs="Tahoma"/>
          <w:sz w:val="16"/>
          <w:szCs w:val="16"/>
        </w:rPr>
        <w:t xml:space="preserve"> dal </w:t>
      </w:r>
      <w:r w:rsidR="00DB650E">
        <w:rPr>
          <w:rFonts w:ascii="Tahoma" w:hAnsi="Tahoma" w:cs="Tahoma"/>
          <w:sz w:val="16"/>
          <w:szCs w:val="16"/>
        </w:rPr>
        <w:t xml:space="preserve">                                                                                                                                          </w:t>
      </w:r>
    </w:p>
    <w:p w:rsidR="00D34F00" w:rsidRPr="00EB72BB"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 xml:space="preserve">Di possedere l’iscrizione all’Albo professionale </w:t>
      </w:r>
      <w:r w:rsidR="00147B5C">
        <w:rPr>
          <w:rFonts w:ascii="Times New Roman" w:eastAsia="Times New Roman" w:hAnsi="Times New Roman" w:cs="Times New Roman"/>
          <w:sz w:val="18"/>
          <w:szCs w:val="18"/>
        </w:rPr>
        <w:t>………………………………….      Al n° ……………………</w:t>
      </w:r>
      <w:r w:rsidR="00EB72BB">
        <w:rPr>
          <w:rFonts w:ascii="Times New Roman" w:eastAsia="Times New Roman" w:hAnsi="Times New Roman" w:cs="Times New Roman"/>
          <w:sz w:val="18"/>
          <w:szCs w:val="18"/>
        </w:rPr>
        <w:t xml:space="preserve"> dal ________________</w:t>
      </w:r>
      <w:r w:rsidR="00147B5C">
        <w:rPr>
          <w:rFonts w:ascii="Times New Roman" w:eastAsia="Times New Roman" w:hAnsi="Times New Roman" w:cs="Times New Roman"/>
          <w:sz w:val="18"/>
          <w:szCs w:val="18"/>
        </w:rPr>
        <w:t xml:space="preserve"> e che la stessa non è stata revocata o sospesa</w:t>
      </w:r>
      <w:r w:rsidRPr="00D34F00">
        <w:rPr>
          <w:rFonts w:ascii="Times New Roman" w:eastAsia="Times New Roman" w:hAnsi="Times New Roman" w:cs="Times New Roman"/>
          <w:sz w:val="18"/>
          <w:szCs w:val="18"/>
        </w:rPr>
        <w:t xml:space="preserve">; </w:t>
      </w:r>
    </w:p>
    <w:p w:rsidR="00D34F00" w:rsidRPr="00D34F00"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per le società: dichiarazione di essere iscritto al registro imprese presso la CCIAA, per un’attività corrispondente all</w:t>
      </w:r>
      <w:r w:rsidR="00D34F00" w:rsidRPr="00D34F00">
        <w:rPr>
          <w:rFonts w:ascii="Times New Roman" w:eastAsia="Times New Roman" w:hAnsi="Times New Roman" w:cs="Times New Roman"/>
          <w:sz w:val="18"/>
          <w:szCs w:val="18"/>
        </w:rPr>
        <w:t>’oggetto dei servizi in appalto:</w:t>
      </w:r>
    </w:p>
    <w:p w:rsidR="00D34F00" w:rsidRPr="00D34F00" w:rsidRDefault="00D34F00" w:rsidP="00D34F00">
      <w:pPr>
        <w:pStyle w:val="Paragrafoelenco"/>
        <w:pBdr>
          <w:top w:val="single" w:sz="4" w:space="1" w:color="auto"/>
          <w:left w:val="single" w:sz="4" w:space="4" w:color="auto"/>
          <w:bottom w:val="single" w:sz="4" w:space="1" w:color="auto"/>
          <w:right w:val="single" w:sz="4" w:space="4" w:color="auto"/>
        </w:pBdr>
        <w:tabs>
          <w:tab w:val="left" w:pos="0"/>
        </w:tabs>
        <w:spacing w:after="120" w:line="240" w:lineRule="exact"/>
        <w:ind w:left="0"/>
        <w:jc w:val="center"/>
        <w:rPr>
          <w:rFonts w:ascii="Times New Roman" w:hAnsi="Times New Roman" w:cs="Times New Roman"/>
          <w:sz w:val="20"/>
          <w:szCs w:val="20"/>
        </w:rPr>
      </w:pPr>
      <w:r w:rsidRPr="00D34F00">
        <w:rPr>
          <w:rFonts w:ascii="Times New Roman" w:hAnsi="Times New Roman" w:cs="Times New Roman"/>
          <w:b/>
          <w:sz w:val="20"/>
          <w:szCs w:val="20"/>
        </w:rPr>
        <w:t>(solo per il concorrente organizzato in forma di società o di consorzio)</w:t>
      </w:r>
    </w:p>
    <w:p w:rsidR="00D34F00" w:rsidRPr="0076679C" w:rsidRDefault="00D34F00" w:rsidP="00147B5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18"/>
          <w:szCs w:val="18"/>
        </w:rPr>
      </w:pPr>
      <w:r w:rsidRPr="0076679C">
        <w:rPr>
          <w:rFonts w:ascii="Times New Roman" w:hAnsi="Times New Roman" w:cs="Times New Roman"/>
          <w:b/>
          <w:sz w:val="20"/>
          <w:szCs w:val="20"/>
        </w:rPr>
        <w:t>per quanto riguarda la propria iscrizione alla C.C.I.A.A</w:t>
      </w:r>
      <w:r w:rsidRPr="0076679C">
        <w:rPr>
          <w:rFonts w:ascii="Times New Roman" w:hAnsi="Times New Roman" w:cs="Times New Roman"/>
          <w:b/>
          <w:sz w:val="18"/>
          <w:szCs w:val="18"/>
        </w:rPr>
        <w:t>.</w:t>
      </w:r>
      <w:r w:rsidRPr="0076679C">
        <w:rPr>
          <w:rFonts w:ascii="Times New Roman" w:hAnsi="Times New Roman" w:cs="Times New Roman"/>
          <w:sz w:val="18"/>
          <w:szCs w:val="18"/>
        </w:rPr>
        <w:t xml:space="preserve">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allega  </w:t>
      </w:r>
      <w:r w:rsidR="00147B5C">
        <w:rPr>
          <w:rFonts w:ascii="Times New Roman" w:hAnsi="Times New Roman" w:cs="Times New Roman"/>
          <w:sz w:val="20"/>
          <w:szCs w:val="20"/>
        </w:rPr>
        <w:t>dichiarazione sostitutiva di iscrizione alla</w:t>
      </w:r>
      <w:r w:rsidRPr="00750A5F">
        <w:rPr>
          <w:rFonts w:ascii="Times New Roman" w:hAnsi="Times New Roman" w:cs="Times New Roman"/>
          <w:sz w:val="20"/>
          <w:szCs w:val="20"/>
        </w:rPr>
        <w:t xml:space="preserve"> C.C.I.A.A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tab/>
      </w:r>
    </w:p>
    <w:p w:rsidR="00D34F00" w:rsidRDefault="00D34F00" w:rsidP="00D34F00">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rPr>
      </w:pPr>
      <w:r w:rsidRPr="00A431CC">
        <w:rPr>
          <w:rFonts w:ascii="Times New Roman" w:hAnsi="Times New Roman" w:cs="Times New Roman"/>
          <w:b/>
          <w:sz w:val="20"/>
          <w:szCs w:val="20"/>
        </w:rPr>
        <w:t>(solo per il concorrente residente in altri Stati dell’Unione Europea,  se tenuti alla iscrizione)</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d.3</w:t>
      </w:r>
      <w:r w:rsidRPr="00750A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  - di essere iscritto, con riguardo alla classificazione di cui all’allegato IX C alla direttiva 2004/18/CE </w:t>
      </w:r>
      <w:r>
        <w:rPr>
          <w:rFonts w:ascii="Times New Roman" w:hAnsi="Times New Roman" w:cs="Times New Roman"/>
          <w:sz w:val="20"/>
          <w:szCs w:val="20"/>
        </w:rPr>
        <w:t xml:space="preserve">      </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del 31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marzo 2004 e all’allegato XI C del Codice dei contratti pubblici, nel </w:t>
      </w:r>
      <w:r>
        <w:rPr>
          <w:rFonts w:ascii="Times New Roman" w:hAnsi="Times New Roman" w:cs="Times New Roman"/>
          <w:sz w:val="20"/>
          <w:szCs w:val="20"/>
        </w:rPr>
        <w:t>r</w:t>
      </w:r>
      <w:r w:rsidRPr="00750A5F">
        <w:rPr>
          <w:rFonts w:ascii="Times New Roman" w:hAnsi="Times New Roman" w:cs="Times New Roman"/>
          <w:sz w:val="20"/>
          <w:szCs w:val="20"/>
        </w:rPr>
        <w:t>egistro</w:t>
      </w:r>
      <w:r>
        <w:rPr>
          <w:rFonts w:ascii="Times New Roman" w:hAnsi="Times New Roman" w:cs="Times New Roman"/>
          <w:sz w:val="20"/>
          <w:szCs w:val="20"/>
        </w:rPr>
        <w:t xml:space="preserve"> ______________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1E5FFE" w:rsidRDefault="001E5FFE" w:rsidP="00437826">
      <w:pPr>
        <w:rPr>
          <w:rFonts w:ascii="Times New Roman" w:hAnsi="Times New Roman" w:cs="Times New Roman"/>
          <w:sz w:val="20"/>
          <w:szCs w:val="20"/>
        </w:rPr>
      </w:pPr>
    </w:p>
    <w:p w:rsidR="0028289D" w:rsidRDefault="0028289D" w:rsidP="00437826">
      <w:pPr>
        <w:rPr>
          <w:rFonts w:ascii="Times New Roman" w:hAnsi="Times New Roman" w:cs="Times New Roman"/>
          <w:sz w:val="20"/>
          <w:szCs w:val="20"/>
        </w:rPr>
      </w:pPr>
    </w:p>
    <w:p w:rsidR="004C3B77" w:rsidRDefault="004C3B77">
      <w:pPr>
        <w:rPr>
          <w:rFonts w:ascii="Times New Roman" w:hAnsi="Times New Roman" w:cs="Times New Roman"/>
          <w:sz w:val="20"/>
          <w:szCs w:val="20"/>
        </w:rPr>
      </w:pPr>
      <w:r>
        <w:rPr>
          <w:rFonts w:ascii="Times New Roman" w:hAnsi="Times New Roman" w:cs="Times New Roman"/>
          <w:sz w:val="20"/>
          <w:szCs w:val="20"/>
        </w:rPr>
        <w:tab/>
      </w:r>
      <w:r w:rsidR="0085613A">
        <w:rPr>
          <w:rFonts w:ascii="Times New Roman" w:hAnsi="Times New Roman" w:cs="Times New Roman"/>
          <w:sz w:val="20"/>
          <w:szCs w:val="20"/>
        </w:rPr>
        <w:t xml:space="preserve">                                                                                                                              </w:t>
      </w:r>
    </w:p>
    <w:p w:rsidR="008110E2" w:rsidRPr="00750A5F" w:rsidRDefault="00DC0E80" w:rsidP="00C73FC3">
      <w:pPr>
        <w:rPr>
          <w:rFonts w:ascii="Times New Roman" w:hAnsi="Times New Roman" w:cs="Times New Roman"/>
          <w:sz w:val="20"/>
          <w:szCs w:val="20"/>
        </w:rPr>
      </w:pPr>
      <w:r w:rsidRPr="001D6988">
        <w:rPr>
          <w:rFonts w:ascii="Times New Roman" w:hAnsi="Times New Roman" w:cs="Times New Roman"/>
          <w:b/>
          <w:sz w:val="20"/>
          <w:szCs w:val="20"/>
        </w:rPr>
        <w:t>II- c)</w:t>
      </w:r>
      <w:r w:rsidR="008110E2">
        <w:rPr>
          <w:rFonts w:ascii="Times New Roman" w:hAnsi="Times New Roman" w:cs="Times New Roman"/>
          <w:sz w:val="20"/>
          <w:szCs w:val="20"/>
        </w:rPr>
        <w:t xml:space="preserve"> </w:t>
      </w:r>
      <w:r w:rsidR="00C73FC3">
        <w:rPr>
          <w:rFonts w:ascii="Times New Roman" w:hAnsi="Times New Roman" w:cs="Times New Roman"/>
          <w:sz w:val="20"/>
          <w:szCs w:val="20"/>
        </w:rPr>
        <w:t xml:space="preserve">                            A</w:t>
      </w:r>
      <w:r w:rsidR="008110E2" w:rsidRPr="001E5FFE">
        <w:rPr>
          <w:rFonts w:ascii="Times New Roman" w:hAnsi="Times New Roman" w:cs="Times New Roman"/>
          <w:b/>
          <w:sz w:val="20"/>
          <w:szCs w:val="20"/>
        </w:rPr>
        <w:t xml:space="preserve"> DIMOSTRAZIONE </w:t>
      </w:r>
      <w:r w:rsidR="008110E2">
        <w:rPr>
          <w:rFonts w:ascii="Times New Roman" w:hAnsi="Times New Roman" w:cs="Times New Roman"/>
          <w:b/>
          <w:sz w:val="20"/>
          <w:szCs w:val="20"/>
        </w:rPr>
        <w:t>DEI REQUISITI GENERALI E SPECIALI</w:t>
      </w:r>
    </w:p>
    <w:p w:rsidR="008110E2" w:rsidRDefault="008110E2" w:rsidP="008110E2">
      <w:pPr>
        <w:pStyle w:val="Paragrafoelenco"/>
        <w:pBdr>
          <w:top w:val="single" w:sz="4" w:space="0" w:color="auto"/>
          <w:left w:val="single" w:sz="4" w:space="4" w:color="auto"/>
          <w:bottom w:val="single" w:sz="4" w:space="1" w:color="auto"/>
          <w:right w:val="single" w:sz="4" w:space="4" w:color="auto"/>
        </w:pBdr>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8110E2" w:rsidRDefault="008110E2" w:rsidP="008110E2">
      <w:pPr>
        <w:pBdr>
          <w:top w:val="single" w:sz="4" w:space="1" w:color="auto"/>
          <w:left w:val="single" w:sz="4" w:space="3" w:color="auto"/>
          <w:bottom w:val="single" w:sz="4" w:space="1" w:color="auto"/>
          <w:right w:val="single" w:sz="4" w:space="1" w:color="auto"/>
        </w:pBdr>
        <w:jc w:val="center"/>
        <w:rPr>
          <w:rFonts w:ascii="Times New Roman" w:hAnsi="Times New Roman" w:cs="Times New Roman"/>
          <w:sz w:val="20"/>
          <w:szCs w:val="20"/>
        </w:rPr>
      </w:pPr>
      <w:r w:rsidRPr="008110E2">
        <w:rPr>
          <w:rFonts w:ascii="Times New Roman" w:hAnsi="Times New Roman" w:cs="Times New Roman"/>
          <w:b/>
          <w:sz w:val="20"/>
          <w:szCs w:val="20"/>
        </w:rPr>
        <w:t>DICHIARA</w:t>
      </w:r>
    </w:p>
    <w:p w:rsidR="001D6988" w:rsidRPr="001D6988" w:rsidRDefault="00437826"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750A5F">
        <w:rPr>
          <w:rFonts w:ascii="Times New Roman" w:hAnsi="Times New Roman" w:cs="Times New Roman"/>
          <w:sz w:val="20"/>
          <w:szCs w:val="20"/>
        </w:rPr>
        <w:t xml:space="preserve">    </w:t>
      </w:r>
      <w:r w:rsidR="00E2434F">
        <w:rPr>
          <w:rFonts w:ascii="Times New Roman" w:hAnsi="Times New Roman" w:cs="Times New Roman"/>
          <w:b/>
          <w:sz w:val="20"/>
          <w:szCs w:val="20"/>
        </w:rPr>
        <w:t>A</w:t>
      </w:r>
      <w:r w:rsidR="0020742E" w:rsidRPr="0020742E">
        <w:rPr>
          <w:rFonts w:ascii="Times New Roman" w:hAnsi="Times New Roman" w:cs="Times New Roman"/>
          <w:b/>
          <w:sz w:val="20"/>
          <w:szCs w:val="20"/>
        </w:rPr>
        <w:t>)</w:t>
      </w:r>
      <w:r w:rsidR="0020742E">
        <w:rPr>
          <w:rFonts w:ascii="Times New Roman" w:hAnsi="Times New Roman" w:cs="Times New Roman"/>
          <w:b/>
          <w:sz w:val="20"/>
          <w:szCs w:val="20"/>
        </w:rPr>
        <w:t xml:space="preserve">  </w:t>
      </w:r>
      <w:r w:rsidR="0020742E">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1D6988" w:rsidRPr="001D6988">
        <w:rPr>
          <w:rFonts w:ascii="Times New Roman" w:hAnsi="Times New Roman" w:cs="Times New Roman"/>
          <w:sz w:val="20"/>
          <w:szCs w:val="20"/>
        </w:rPr>
        <w:t>il possesso dei requisiti di ordine generale di cui all’art. 80 del Codice dei contratti pubblici, indicandoli specificamente, e pertanto dichiara di non trovarsi in alcuna delle condizioni di seguito elencate: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A.1. Di non aver riportato condanna con sentenza definitiva o decreto penale di condanna divenuto irrevocabile o sentenza di applicazione della pena su richiesta ai sensi dell'articolo 444 del codice di procedura penale, anche riferita a un suo subappaltatore nei casi di cui all’art.105, comma 6, per uno dei seguenti reati: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2008/84I/GAI del Consiglio;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consumati o tentati, di cui agli articoli 317, 318, 319, 319-ter, 319-quater, 320, 321,322, 322-bis, 346-bis, 353, 353-bis, 354, 355 e 356 del codice penale nonché all'articolo 2635 del codice civile;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b.bis</w:t>
      </w:r>
      <w:proofErr w:type="spellEnd"/>
      <w:r w:rsidRPr="001D6988">
        <w:rPr>
          <w:rFonts w:ascii="Times New Roman" w:hAnsi="Times New Roman" w:cs="Times New Roman"/>
          <w:sz w:val="20"/>
          <w:szCs w:val="20"/>
        </w:rPr>
        <w:t>. false comunicazioni sociali di cui agli articoli 2621 e 2622 del codice civile;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frode ai sensi dell'articolo 1 della convenzione relativa alla tutela degli interessi finanziari  delle Comunità europee; </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lastRenderedPageBreak/>
        <w:t>delitti, consumati o tentati, commessi con finalità di terrorismo, anche internazionale, e di eversione   dell'ordine   costituzionale   reati   terroristici   o   reati   connessi   alle   attività terroristiche;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di cui agli articoli 648-bis, 648-ter e 648-ter.l del codice penale, riciclaggio di proventi di attività criminose o finanziamento del terrorismo, quali definiti all'articolo 1 del decreto legislativo 22 giugno 2007, n. 109 e successive modificazioni;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sfruttamento del lavoro minorile e altre forme di tratta di esseri umani definite con il decreto legislativo 4 marzo 2014, n. 24;</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ogni altro delitto da cui derivi, quale pena accessoria, l'incapacità di contrattare con   la pubblica amministrazione;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A.2. Che nei propri confronti non sussistono con riferimento ai soggetti di cui al comma 3 cause di decadenza, di sospensione o di divieto previste dall'articolo 67 del decreto legislativo 6 settembre 2011, n. 159 o di un tentativo di infiltrazione mafiosa di cui all'articolo 84, comma 4, del medesimo decreto.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L'esclusione di cui ai punto A.1 – A.2  opera se la sentenza o il decreto ovvero la misura </w:t>
      </w:r>
      <w:proofErr w:type="spellStart"/>
      <w:r w:rsidRPr="001D6988">
        <w:rPr>
          <w:rFonts w:ascii="Times New Roman" w:hAnsi="Times New Roman" w:cs="Times New Roman"/>
          <w:sz w:val="20"/>
          <w:szCs w:val="20"/>
        </w:rPr>
        <w:t>interdittiva</w:t>
      </w:r>
      <w:proofErr w:type="spellEnd"/>
      <w:r w:rsidRPr="001D6988">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potere di rappresentanza, di direzione o di controllo, del direttore tecnico o del socio unico persona fisica, ovvero del socio di maggioranza in caso di società con </w:t>
      </w:r>
      <w:r w:rsidR="00AD3BA2">
        <w:rPr>
          <w:rFonts w:ascii="Times New Roman" w:hAnsi="Times New Roman" w:cs="Times New Roman"/>
          <w:sz w:val="20"/>
          <w:szCs w:val="20"/>
        </w:rPr>
        <w:t xml:space="preserve">un numero pari o inferiore a </w:t>
      </w:r>
      <w:r w:rsidRPr="001D6988">
        <w:rPr>
          <w:rFonts w:ascii="Times New Roman" w:hAnsi="Times New Roman" w:cs="Times New Roman"/>
          <w:sz w:val="20"/>
          <w:szCs w:val="20"/>
        </w:rPr>
        <w:t>quattro soci, se si tratta di un altro tipo di società o consorzio. In ogni caso l’esclusione e il divieto operano anche nei confronti dei soggetti cessati dalla carica nell’anno antecedente la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(«Avvertenza» la presente dichiarazione, punto A.1. -  A.2., oltre che dal legale firmatario dell'istanza di ammissione deve essere resa, pena l’esclusione, anche dai soggetti sopraelencati, diversi dal legale firmatario, i quali possono utilizzare l'Allegato 1).</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all'art.48-bis, commi 1 e 2-bis, del DPR 29.09.1973, n.602.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in tal caso, l'operatore economico segnala, in sede di offerta, il possesso di tale requisito e lo documenta mediante la produzione della certificazione stessa, anche in copia conforme secondo quanto stabilito dalla vigente normativa in materia.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A.4. Di non trovarsi in una delle seguenti condizioni: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commesso gravi infrazioni, debitamente accertate con qualunque mezzo da questa stazione appaltante, alle norme in materia di salute e sicurezza sul lavoro nonché agli obblighi di cui all'articolo 30, comma 3 del presente "Codice";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lastRenderedPageBreak/>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essersi reso colpevole di gravi illeciti professionali, tali da rendere dubbia la sua integrità o affidabilità, illeciti dimostrati con mezzi adeguati da questa stazione appaltante. Tra questi illeciti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trovarsi nella condizione che la propria partecipazione determini una situazione di conflitto di interesse ai sensi dell'articolo 42, comma 2, del "Codice" non diversamente risolvibile;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trovarsi nella condizione del combinato disposto dall’ art. 67, del "Codice", pertanto la propria partecipazione  non determina una distorsione della concorrenza derivante da precedente coinvolgimento di questo operatore economico nella preparazione della presente procedura d'appalto;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che nei propri confronti non è stata applicata la sanzione </w:t>
      </w:r>
      <w:proofErr w:type="spellStart"/>
      <w:r w:rsidRPr="001D6988">
        <w:rPr>
          <w:rFonts w:ascii="Times New Roman" w:hAnsi="Times New Roman" w:cs="Times New Roman"/>
          <w:sz w:val="20"/>
          <w:szCs w:val="20"/>
        </w:rPr>
        <w:t>interdittiva</w:t>
      </w:r>
      <w:proofErr w:type="spellEnd"/>
      <w:r w:rsidRPr="001D6988">
        <w:rPr>
          <w:rFonts w:ascii="Times New Roman" w:hAnsi="Times New Roman" w:cs="Times New Roman"/>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di cui all'articolo 14 del decreto legislativo 9 aprile 2008, n. 81;</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f.bis</w:t>
      </w:r>
      <w:proofErr w:type="spellEnd"/>
      <w:r w:rsidRPr="001D6988">
        <w:rPr>
          <w:rFonts w:ascii="Times New Roman" w:hAnsi="Times New Roman" w:cs="Times New Roman"/>
          <w:sz w:val="20"/>
          <w:szCs w:val="20"/>
        </w:rPr>
        <w:t>. di non avere presentato  nella presente procedura di gara e negli affidamenti di subappalti documentazione o dichiarazione non veritiere;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f.ter</w:t>
      </w:r>
      <w:proofErr w:type="spellEnd"/>
      <w:r w:rsidRPr="001D6988">
        <w:rPr>
          <w:rFonts w:ascii="Times New Roman" w:hAnsi="Times New Roman" w:cs="Times New Roman"/>
          <w:sz w:val="20"/>
          <w:szCs w:val="20"/>
        </w:rPr>
        <w:tab/>
        <w:t xml:space="preserve">di non essere iscritto nel casellario informatico tenuto dall’Osservatorio dell’ANAC per avere presentato false dichiarazioni o falsa documentazione nelle procedure di gara e negli affidamenti di subappalti; </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violato il divieto di intestazione fiduciaria di cui all'articolo 17 della legge 19 marzo 1990, n. 55. L'esclusione ha durata di un anno decorrente dall'accertamento definitivo della violazione e va comunque disposta se la violazione non è stata rimossa;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di essere in regola nei confronti della legge 12 marzo 1999, n.68, che disciplina il diritto al lavoro dei disabili, di avere ottemperato agli obblighi di assunzione obbligatoria di cui alla predetta legge e di impegnarsi a produrre apposita certificazione;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di non trovarsi nelle condizioni di cui all'art.80, comma 5, lettera 1) del "Codice" , ovvero che, pur essendo stato vittima dei reati previsti e puniti dagli articoli 317 e 629 del codice penale aggravati   ai   sensi   dell'articolo 7 del decreto-legge   13   maggio   1991,   n.   152,convertito,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trovarsi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A.5. Di essere in grado di contrarre con la pubblica amministrazione e pertanto attesta e dichiara: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lastRenderedPageBreak/>
        <w:t>che nei propri confronti non sono state emesse sentenze relative a reati che precludono la partecipazione alle gare di appalto, e di non trovarsi in nessuna delle situazioni che comportano il divieto di contrarre con la pubblica amministrazione, e di ogni altra situazione che possa determinare l'esclusione dalla presente procedura. Si precisa che la presente dichiarazione   deve essere prodotta, a pena di esclusione, oltre che dal titolare firmatario della presente istanza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 dai soggetti cessati dalla carica nell'anno antecedente la data di pubblicazione del bando di gara, qualora l'impresa non dimostri che vi sia  stata  completa  ed   effettiva  dissociazione  della  condotta  penalmente  sanzionata.</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(«Avvertenza» Al fine di rendere la presente dichiarazione i soggetti diversi dal legale firmatario, dell'istanza d'ammissione alla presente procedura aperta, possono utilizzare a tal uopo l'Allegato 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posto in essere atti o comportamenti discriminatori che, direttamente o indirettamente, abbiano comportato una distinzione, esclusione, restrizione o preferenza basata sulla razza, il colore, l'ascendenza o l'origine nazionale o etnica, le convinzioni e le pratiche religiose, e che abbia avuto lo scopo o l'effetto di distruggere o di compromettere il riconoscimento, il godimento o l'esercizio, in condizioni di parità, dei diritti umani e delle libertà fondamentali in campo politico, economico, sociale e culturale e in ogni altro settore della vita pubblica, accertati dall'autorità giudiziaria in base al combinato disposto degli artt. 43 e 44 del d.lgs. n. 286/1998;</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di non essere stato sottoposto, in base all'art. 41 del d.lgs. n. 198/2006, a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determinati dall'accertamento di comportamenti discriminatori in violazione dei divieti previsti dagli articoli da 27 a 35 o per altri comportamenti discriminatori in violazione della disciplina delle pari opportunità tra uomo e donna prevista dallo stesso decreto;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di non essere stato sottoposto, in base all'art. 36 della legge n. 300/1970, a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determinati dall'accertamento della violazione dell'obbligo di applicare nei confronti dei lavoratori dipendenti condizioni non inferiori a quelle risultanti dai contratti collettivi di lavoro della categoria e della zona;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essere stato sottoposto a provvedimento esecutivo per l'emissione di assegni bancari o postali senza autorizzazione del trattario per gli importi e alle condizioni previsti dall'art. 5, comma 2 della legge n. 386/1990, comportante l'incapacità di contrattare con la pubblica amministrazione;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che i propri rappresentanti non si trovano nelle condizioni di cui all'art. 9 del </w:t>
      </w:r>
      <w:proofErr w:type="spellStart"/>
      <w:r w:rsidRPr="001D6988">
        <w:rPr>
          <w:rFonts w:ascii="Times New Roman" w:hAnsi="Times New Roman" w:cs="Times New Roman"/>
          <w:sz w:val="20"/>
          <w:szCs w:val="20"/>
        </w:rPr>
        <w:t>D.Lgs.</w:t>
      </w:r>
      <w:proofErr w:type="spellEnd"/>
      <w:r w:rsidRPr="001D6988">
        <w:rPr>
          <w:rFonts w:ascii="Times New Roman" w:hAnsi="Times New Roman" w:cs="Times New Roman"/>
          <w:sz w:val="20"/>
          <w:szCs w:val="20"/>
        </w:rPr>
        <w:t xml:space="preserve"> 231/2001 e che all'impresa non sono state irrogate sanzioni o misure cautelari di cui al medesimo </w:t>
      </w:r>
      <w:proofErr w:type="spellStart"/>
      <w:r w:rsidRPr="001D6988">
        <w:rPr>
          <w:rFonts w:ascii="Times New Roman" w:hAnsi="Times New Roman" w:cs="Times New Roman"/>
          <w:sz w:val="20"/>
          <w:szCs w:val="20"/>
        </w:rPr>
        <w:t>D.Lgs.</w:t>
      </w:r>
      <w:proofErr w:type="spellEnd"/>
      <w:r w:rsidRPr="001D6988">
        <w:rPr>
          <w:rFonts w:ascii="Times New Roman" w:hAnsi="Times New Roman" w:cs="Times New Roman"/>
          <w:sz w:val="20"/>
          <w:szCs w:val="20"/>
        </w:rPr>
        <w:t xml:space="preserve"> che impediscano di contrattare con la pubblica amministrazione o altra sanzione che comporta tale divieto;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violato il divieto di conferimento di incarichi a ex dipendenti di amministrazioni pubbliche con poteri autoritativi o di contrarre nei tre anni successivi alla cessazione del rapporto di lavoro degli stessi con l'amministrazione, quando destinatati dell'attività  della pubblica amministrazione svolta attraverso i medesimi poteri, secondo quanto previsto dall'alt. 53, comma 16-ter del d.lgs. n. 165/2001, come introdotto dall'art. 1 della legge n. 190/2012;</w:t>
      </w:r>
    </w:p>
    <w:p w:rsid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commesso gravi infrazioni debitamente accertate alle norme in materia di sicurezza e a ogni altro obbligo di legge derivante dai rapporti di lavoro. Di non essersi avvalsi di piani individuali di emersione di cui alla legge 383 del 18.10.2001 (art. 1 bis comma 14) ovvero di essersi avvalsi ma che il periodo di emersione si è concluso.</w:t>
      </w:r>
    </w:p>
    <w:p w:rsidR="00AD3BA2" w:rsidRPr="00AD3BA2" w:rsidRDefault="00AD3BA2" w:rsidP="00AD3BA2">
      <w:pPr>
        <w:widowControl w:val="0"/>
        <w:shd w:val="clear" w:color="auto" w:fill="FFFFFF"/>
        <w:suppressAutoHyphens/>
        <w:autoSpaceDE w:val="0"/>
        <w:spacing w:before="4" w:after="0" w:line="255" w:lineRule="exact"/>
        <w:ind w:right="4"/>
        <w:rPr>
          <w:rFonts w:ascii="Times New Roman" w:eastAsia="Times New Roman" w:hAnsi="Times New Roman" w:cs="Times New Roman"/>
          <w:color w:val="000000"/>
          <w:lang w:eastAsia="ar-SA"/>
        </w:rPr>
      </w:pPr>
      <w:r w:rsidRPr="00AD3BA2">
        <w:rPr>
          <w:rFonts w:ascii="Times New Roman" w:eastAsia="Times New Roman" w:hAnsi="Times New Roman" w:cs="Times New Roman"/>
          <w:b/>
          <w:color w:val="000000"/>
          <w:lang w:eastAsia="ar-SA"/>
        </w:rPr>
        <w:t>Di non avere</w:t>
      </w:r>
      <w:r w:rsidRPr="00AD3BA2">
        <w:rPr>
          <w:rFonts w:ascii="Times New Roman" w:eastAsia="Times New Roman" w:hAnsi="Times New Roman" w:cs="Times New Roman"/>
          <w:color w:val="000000"/>
          <w:lang w:eastAsia="ar-SA"/>
        </w:rPr>
        <w:t xml:space="preserve"> tentato di influenzare indebitamente il processo decisionale della stazione appaltante o di ottenere informazioni riservate ai fini di proprio vantaggio e non ha fornito, anche per negligenza, informazioni false o fuorvianti suscettibili di influenzare le decisioni  sull’esclusione, la selezione o l’aggiudicazione, e non ha omesso le informazioni dovute ai fini del corretto svolgimento della procedura di </w:t>
      </w:r>
      <w:r w:rsidRPr="00AD3BA2">
        <w:rPr>
          <w:rFonts w:ascii="Times New Roman" w:eastAsia="Times New Roman" w:hAnsi="Times New Roman" w:cs="Times New Roman"/>
          <w:color w:val="000000"/>
          <w:lang w:eastAsia="ar-SA"/>
        </w:rPr>
        <w:lastRenderedPageBreak/>
        <w:t>selezione;</w:t>
      </w:r>
    </w:p>
    <w:p w:rsidR="00AD3BA2" w:rsidRPr="00AD3BA2" w:rsidRDefault="00AD3BA2" w:rsidP="00AD3BA2">
      <w:pPr>
        <w:widowControl w:val="0"/>
        <w:shd w:val="clear" w:color="auto" w:fill="FFFFFF"/>
        <w:suppressAutoHyphens/>
        <w:autoSpaceDE w:val="0"/>
        <w:spacing w:before="4" w:after="0" w:line="255" w:lineRule="exact"/>
        <w:ind w:right="4"/>
        <w:rPr>
          <w:rFonts w:ascii="Times New Roman" w:eastAsia="Times New Roman" w:hAnsi="Times New Roman" w:cs="Times New Roman"/>
          <w:color w:val="000000"/>
          <w:lang w:eastAsia="ar-SA"/>
        </w:rPr>
      </w:pPr>
      <w:r w:rsidRPr="00AD3BA2">
        <w:rPr>
          <w:rFonts w:ascii="Times New Roman" w:eastAsia="Times New Roman" w:hAnsi="Times New Roman" w:cs="Times New Roman"/>
          <w:b/>
          <w:color w:val="000000"/>
          <w:lang w:eastAsia="ar-SA"/>
        </w:rPr>
        <w:t>Di non avere</w:t>
      </w:r>
      <w:r w:rsidRPr="00AD3BA2">
        <w:rPr>
          <w:rFonts w:ascii="Times New Roman" w:eastAsia="Times New Roman" w:hAnsi="Times New Roman" w:cs="Times New Roman"/>
          <w:color w:val="00000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rsidR="00AD3BA2" w:rsidRPr="00AD3BA2" w:rsidRDefault="00AD3BA2" w:rsidP="00AD3BA2">
      <w:pPr>
        <w:widowControl w:val="0"/>
        <w:shd w:val="clear" w:color="auto" w:fill="FFFFFF"/>
        <w:suppressAutoHyphens/>
        <w:autoSpaceDE w:val="0"/>
        <w:spacing w:before="4" w:after="0" w:line="255" w:lineRule="exact"/>
        <w:ind w:right="4"/>
        <w:rPr>
          <w:rFonts w:ascii="Times New Roman" w:eastAsia="Times New Roman" w:hAnsi="Times New Roman" w:cs="Times New Roman"/>
          <w:i/>
          <w:iCs/>
          <w:sz w:val="20"/>
          <w:szCs w:val="20"/>
          <w:lang w:eastAsia="ar-SA"/>
        </w:rPr>
      </w:pPr>
      <w:r w:rsidRPr="00AD3BA2">
        <w:rPr>
          <w:rFonts w:ascii="Times New Roman" w:eastAsia="Times New Roman" w:hAnsi="Times New Roman" w:cs="Times New Roman"/>
          <w:color w:val="000000"/>
          <w:lang w:eastAsia="ar-SA"/>
        </w:rPr>
        <w:t xml:space="preserve">Di non avere commesso grave inadempimento nei confronti di uno o più subappaltatori, riconosciuto o accertato con sentenza passata in giudicato; </w:t>
      </w:r>
      <w:r w:rsidRPr="00AD3BA2">
        <w:rPr>
          <w:rFonts w:ascii="Calibri" w:eastAsia="Times New Roman" w:hAnsi="Calibri" w:cs="Calibri"/>
          <w:b/>
          <w:bCs/>
          <w:i/>
          <w:iCs/>
          <w:color w:val="000000"/>
          <w:sz w:val="27"/>
          <w:szCs w:val="27"/>
          <w:shd w:val="clear" w:color="auto" w:fill="F5FDFE"/>
          <w:lang w:eastAsia="ar-SA"/>
        </w:rPr>
        <w:br/>
      </w:r>
    </w:p>
    <w:p w:rsidR="00AD3BA2" w:rsidRDefault="00AD3BA2" w:rsidP="00AD3BA2">
      <w:pPr>
        <w:widowControl w:val="0"/>
        <w:shd w:val="clear" w:color="auto" w:fill="FFFFFF"/>
        <w:suppressAutoHyphens/>
        <w:autoSpaceDE w:val="0"/>
        <w:spacing w:before="4" w:after="0" w:line="255" w:lineRule="exact"/>
        <w:ind w:right="4"/>
        <w:jc w:val="both"/>
        <w:rPr>
          <w:rFonts w:ascii="Times New Roman" w:eastAsia="Times New Roman" w:hAnsi="Times New Roman" w:cs="Times New Roman"/>
          <w:lang w:eastAsia="ar-SA"/>
        </w:rPr>
      </w:pPr>
      <w:r w:rsidRPr="00AD3BA2">
        <w:rPr>
          <w:rFonts w:ascii="Times New Roman" w:eastAsia="Times New Roman" w:hAnsi="Times New Roman" w:cs="Times New Roman"/>
          <w:b/>
          <w:bCs/>
          <w:lang w:eastAsia="ar-SA"/>
        </w:rPr>
        <w:t xml:space="preserve">Di autorizzare </w:t>
      </w:r>
      <w:r w:rsidRPr="00AD3BA2">
        <w:rPr>
          <w:rFonts w:ascii="Times New Roman" w:eastAsia="Times New Roman" w:hAnsi="Times New Roman" w:cs="Times New Roman"/>
          <w:lang w:eastAsia="ar-SA"/>
        </w:rPr>
        <w:t>la stazione appaltante a rilasciare, su richiesta motivata,  copia della documentazione di gara presentata dalle altre imprese partecipanti.</w:t>
      </w:r>
    </w:p>
    <w:p w:rsidR="00AD3BA2" w:rsidRPr="00AD3BA2" w:rsidRDefault="00AD3BA2" w:rsidP="00AD3BA2">
      <w:pPr>
        <w:widowControl w:val="0"/>
        <w:shd w:val="clear" w:color="auto" w:fill="FFFFFF"/>
        <w:suppressAutoHyphens/>
        <w:autoSpaceDE w:val="0"/>
        <w:spacing w:before="4" w:after="0" w:line="255" w:lineRule="exact"/>
        <w:ind w:right="4"/>
        <w:jc w:val="both"/>
        <w:rPr>
          <w:rFonts w:ascii="Times New Roman" w:eastAsia="Times New Roman" w:hAnsi="Times New Roman" w:cs="Times New Roman"/>
          <w:lang w:eastAsia="ar-SA"/>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partita IVA, codice fiscale, matricola INPS e P.A.T. INAIL, dell'Impresa sono i seguenti: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P. IVA:</w:t>
      </w:r>
      <w:r w:rsidRPr="001D6988">
        <w:rPr>
          <w:rFonts w:ascii="Times New Roman" w:hAnsi="Times New Roman" w:cs="Times New Roman"/>
          <w:sz w:val="20"/>
          <w:szCs w:val="20"/>
        </w:rPr>
        <w:tab/>
        <w:t>C.F.</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INPS</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INAIL</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Inoltre al fine di ottemperare a quanto previsto dalla vigente normativa in materia di "Informazioni dei Candidati e degli Offerenti", indica il domicilio eletto, completo di indirizzo di posta elettronica certificata (PEC) al quale dovranno essere inviate le comunicazioni riguardanti la presente procedura così come previsto dall'art.76, del "Codice".</w:t>
      </w:r>
    </w:p>
    <w:p w:rsid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PEC____________________________________________</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l.  che il Casellario Giudiziale presso il competente Tribunale di</w:t>
      </w:r>
      <w:r w:rsidR="003E1632">
        <w:rPr>
          <w:rFonts w:ascii="Times New Roman" w:hAnsi="Times New Roman" w:cs="Times New Roman"/>
          <w:sz w:val="20"/>
          <w:szCs w:val="20"/>
        </w:rPr>
        <w:t xml:space="preserve"> ____________________________</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relativamente al dichiarante risulta:</w:t>
      </w:r>
      <w:r w:rsidR="003E1632">
        <w:rPr>
          <w:rFonts w:ascii="Times New Roman" w:hAnsi="Times New Roman" w:cs="Times New Roman"/>
          <w:sz w:val="20"/>
          <w:szCs w:val="20"/>
        </w:rPr>
        <w:t>__________________________</w:t>
      </w:r>
      <w:r w:rsidRPr="001D6988">
        <w:rPr>
          <w:rFonts w:ascii="Times New Roman" w:hAnsi="Times New Roman" w:cs="Times New Roman"/>
          <w:sz w:val="20"/>
          <w:szCs w:val="20"/>
        </w:rPr>
        <w:tab/>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1D6988">
        <w:rPr>
          <w:rFonts w:ascii="Times New Roman" w:hAnsi="Times New Roman" w:cs="Times New Roman"/>
          <w:sz w:val="20"/>
          <w:szCs w:val="20"/>
        </w:rPr>
        <w:t>«</w:t>
      </w:r>
      <w:r w:rsidRPr="003E1632">
        <w:rPr>
          <w:rFonts w:ascii="Times New Roman" w:hAnsi="Times New Roman" w:cs="Times New Roman"/>
          <w:i/>
          <w:sz w:val="20"/>
          <w:szCs w:val="20"/>
        </w:rPr>
        <w:t>Avvertenza» Si precisa che la presente dichiarazione o certificazione  deve essere prodotta, a pena di esclusione, oltre che dal titolare firmatario della presente istanza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 dai soggetti cessati dalla carica nell'anno antecedente la data di pubblicazione del bando di gara, qualora l'impresa non dimostri che vi sia stata completa ed effettiva dissociazione della condotta penalmente sanzionata; si precisa che l'esclusione non va disposta e il divieto non si applica quando il reato è stato depenalizzato ovvero quando è intervenuta la riabilitazione ovvero quando il reato è stato dichiarato estinto dopo la condanna ovvero in caso di revoca della condanna medesima. («Avvertenza» Al fine di rendere la presente dichiarazione i soggetti diversi dal legale firmatario, dell'istanza d'ammissione alla presente procedura aperta, possono utilizzare a tal uopo l'Allegato 1);</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 xml:space="preserve">m. ai sensi dell'art.2 della L.R. 20 Novembre 2008, n. 15, secondo comma, di non essere stato rinviato a giudizio per favoreggiamento nell'ambito di procedimenti relativi a reati di criminalità organizzata, e di essere consapevole che, ove intervenisse un siffatto rinvio a giudizio, anche in corso di esecuzione del contratto d'appalto a seguito di aggiudicazione in proprio favore, si procederà alla risoluzione del contratto. </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La presente dichiarazione  deve essere resa, pena l’esclusione, dal legale rappresentante e dai dirigenti. (Al fine di rendere la presente dichiarazione i soggetti diversi dal legale firmatario, dell'istanza d'ammissione alla presente procedura aperta, possono utilizzare a tal uopo l'Allegato I).</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 xml:space="preserve">n. che ai sensi dell'art.2, primo comma della L.R. 20.11.2008, n. 15 e dell'art.3 della Legge n. 136/2010, si obbliga ad indicare in caso di aggiudicazione un numero di conto corrente bancario o postale unico, dedicato anche in via non esclusiva, sul quale questa stazione appaltante farà confluire tutte le somme relative al presente appalto, insieme alle generalità e ai codici fiscali delle persone delegate ad operare su esso, se diversi dal </w:t>
      </w:r>
      <w:r w:rsidRPr="003E1632">
        <w:rPr>
          <w:rFonts w:ascii="Times New Roman" w:hAnsi="Times New Roman" w:cs="Times New Roman"/>
          <w:i/>
          <w:sz w:val="20"/>
          <w:szCs w:val="20"/>
        </w:rPr>
        <w:lastRenderedPageBreak/>
        <w:t>titolare/legale rappresentante dell'impresa, nonché di avvalersi di tale conto corrente per tutte le operazioni relative all'appalto stesso, compresi i pagamenti delle retribuzioni al personale da effettuarsi esclusivamente a mezzo di bonifico postale, bonifico bancario o assegno circolare non trasferibile,  consapevole che il  mancato rispetto del  suddetto obbligo comporterà la risoluzione per inadempimento contrattuale e l'applicazione delle sanzioni ivi previste. Tali obblighi saranno riprodotti integralmente nel contratto d'appalto. (La presente dichiarazione deve essere resa solo dall'impresa partecipante singolarmente, dalla capogruppo e dal consorzio).</w:t>
      </w:r>
    </w:p>
    <w:p w:rsidR="00062C34" w:rsidRPr="00453450" w:rsidRDefault="00062C34"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color w:val="C00000"/>
          <w:sz w:val="20"/>
          <w:szCs w:val="20"/>
        </w:rPr>
      </w:pPr>
    </w:p>
    <w:p w:rsidR="00B80209" w:rsidRPr="00453450" w:rsidRDefault="00B80209" w:rsidP="00D90650">
      <w:pPr>
        <w:spacing w:after="0"/>
        <w:ind w:left="993" w:hanging="993"/>
        <w:jc w:val="both"/>
        <w:rPr>
          <w:rFonts w:ascii="Times New Roman" w:hAnsi="Times New Roman" w:cs="Times New Roman"/>
          <w:color w:val="C00000"/>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d</w:t>
      </w:r>
      <w:r w:rsidRPr="00750A5F">
        <w:rPr>
          <w:rFonts w:ascii="Times New Roman" w:hAnsi="Times New Roman" w:cs="Times New Roman"/>
          <w:sz w:val="20"/>
          <w:szCs w:val="20"/>
        </w:rPr>
        <w:t>)</w:t>
      </w:r>
      <w:r w:rsidR="00DC4A52">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Pr="00D90650">
        <w:rPr>
          <w:rFonts w:ascii="Times New Roman" w:hAnsi="Times New Roman" w:cs="Times New Roman"/>
          <w:color w:val="000000" w:themeColor="text1"/>
          <w:sz w:val="20"/>
          <w:szCs w:val="20"/>
        </w:rPr>
        <w:t>di aver preso esatta cognizione della natura del servizio da prestare e di tutte le circostanze generali e particolari che possono influire sulla sua esecuzione;</w:t>
      </w:r>
    </w:p>
    <w:p w:rsidR="00B80209" w:rsidRPr="00D90650" w:rsidRDefault="00D90650"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t>II-</w:t>
      </w:r>
      <w:r w:rsidR="001D6988">
        <w:rPr>
          <w:rFonts w:ascii="Times New Roman" w:hAnsi="Times New Roman" w:cs="Times New Roman"/>
          <w:sz w:val="20"/>
          <w:szCs w:val="20"/>
        </w:rPr>
        <w:t>e</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avere preso conoscenza dei luoghi e delle condizioni locali e ambientali, di tutte le circostanze generali e particolari che possono influire sullo svolgimento della prestazione e sulla determinazione dell’offerta;</w:t>
      </w:r>
    </w:p>
    <w:p w:rsidR="00B80209" w:rsidRPr="00D90650" w:rsidRDefault="00D90650" w:rsidP="00D90650">
      <w:pPr>
        <w:spacing w:after="0"/>
        <w:ind w:left="993" w:hanging="993"/>
        <w:jc w:val="both"/>
        <w:rPr>
          <w:rFonts w:ascii="Times New Roman" w:hAnsi="Times New Roman" w:cs="Times New Roman"/>
          <w:color w:val="000000" w:themeColor="text1"/>
          <w:sz w:val="20"/>
          <w:szCs w:val="20"/>
        </w:rPr>
      </w:pPr>
      <w:r w:rsidRPr="00D90650">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f</w:t>
      </w:r>
      <w:r w:rsidRPr="00D90650">
        <w:rPr>
          <w:rFonts w:ascii="Times New Roman" w:hAnsi="Times New Roman" w:cs="Times New Roman"/>
          <w:color w:val="000000" w:themeColor="text1"/>
          <w:sz w:val="20"/>
          <w:szCs w:val="20"/>
        </w:rPr>
        <w:t xml:space="preserve">)    </w:t>
      </w:r>
      <w:r w:rsidRPr="00D90650">
        <w:rPr>
          <w:rFonts w:ascii="Times New Roman" w:hAnsi="Times New Roman" w:cs="Times New Roman"/>
          <w:color w:val="000000" w:themeColor="text1"/>
          <w:sz w:val="20"/>
          <w:szCs w:val="20"/>
        </w:rPr>
        <w:sym w:font="Wingdings" w:char="F0F0"/>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assumere l’impegno a fornire la prestazione di cui all’oggetto nel rispetto delle leggi e regolamenti vigenti o che saranno emanati in corso di esecuzione del servizio oggetto di appalto e comunque di tutte le disposizioni necessarie per la realizzazione delle opere;</w:t>
      </w:r>
    </w:p>
    <w:p w:rsidR="00B80209" w:rsidRPr="00D90650" w:rsidRDefault="00D90650" w:rsidP="00D90650">
      <w:pPr>
        <w:spacing w:after="0"/>
        <w:ind w:left="993" w:hanging="993"/>
        <w:jc w:val="both"/>
        <w:rPr>
          <w:rFonts w:ascii="Times New Roman" w:hAnsi="Times New Roman" w:cs="Times New Roman"/>
          <w:sz w:val="20"/>
          <w:szCs w:val="20"/>
        </w:rPr>
      </w:pPr>
      <w:r w:rsidRPr="00D90650">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g</w:t>
      </w:r>
      <w:r w:rsidRPr="00D90650">
        <w:rPr>
          <w:rFonts w:ascii="Times New Roman" w:hAnsi="Times New Roman" w:cs="Times New Roman"/>
          <w:color w:val="000000" w:themeColor="text1"/>
          <w:sz w:val="20"/>
          <w:szCs w:val="20"/>
        </w:rPr>
        <w:t xml:space="preserve">)    </w:t>
      </w:r>
      <w:r w:rsidRPr="00D90650">
        <w:rPr>
          <w:rFonts w:ascii="Times New Roman" w:hAnsi="Times New Roman" w:cs="Times New Roman"/>
          <w:color w:val="000000" w:themeColor="text1"/>
          <w:sz w:val="20"/>
          <w:szCs w:val="20"/>
        </w:rPr>
        <w:sym w:font="Wingdings" w:char="F0F0"/>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che in caso di aggiudicazione, saranno nel corso della prestazione del servizio oggetto dell’appalto, rispettati i contratti collettivi nazionali di lavoro, gli accordi sindacali integrativi,</w:t>
      </w:r>
      <w:r w:rsidR="00B80209" w:rsidRPr="00D90650">
        <w:rPr>
          <w:rFonts w:ascii="Times New Roman" w:hAnsi="Times New Roman" w:cs="Times New Roman"/>
          <w:sz w:val="20"/>
          <w:szCs w:val="20"/>
        </w:rPr>
        <w:t xml:space="preserve"> gli accordi provinciali, saranno ottemperati gli obblighi derivanti dalle disposizioni in materia di tutela della sicurezza del personale sul lavoro, delle condizioni di lavoro e di previdenza e di assistenza vigenti; </w:t>
      </w:r>
    </w:p>
    <w:p w:rsidR="00B80209" w:rsidRPr="00D90650" w:rsidRDefault="00D90650" w:rsidP="00D90650">
      <w:pPr>
        <w:spacing w:after="0"/>
        <w:ind w:left="993" w:hanging="993"/>
        <w:jc w:val="both"/>
        <w:rPr>
          <w:rFonts w:ascii="Times New Roman" w:hAnsi="Times New Roman" w:cs="Times New Roman"/>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h</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B80209" w:rsidRPr="00D90650">
        <w:rPr>
          <w:rFonts w:ascii="Times New Roman" w:hAnsi="Times New Roman" w:cs="Times New Roman"/>
          <w:sz w:val="20"/>
          <w:szCs w:val="20"/>
        </w:rPr>
        <w:t xml:space="preserve">di </w:t>
      </w:r>
      <w:r w:rsidR="00DC4A52">
        <w:rPr>
          <w:rFonts w:ascii="Times New Roman" w:hAnsi="Times New Roman" w:cs="Times New Roman"/>
          <w:sz w:val="20"/>
          <w:szCs w:val="20"/>
        </w:rPr>
        <w:t>avere preso visione ed esatta cognizione del progetto esecutivo, in possesso di codesto Ente, e di farne propri e di accettarne i contenuti</w:t>
      </w:r>
      <w:r w:rsidR="00B80209" w:rsidRPr="00D90650">
        <w:rPr>
          <w:rFonts w:ascii="Times New Roman" w:hAnsi="Times New Roman" w:cs="Times New Roman"/>
          <w:sz w:val="20"/>
          <w:szCs w:val="20"/>
        </w:rPr>
        <w:t>;</w:t>
      </w:r>
    </w:p>
    <w:p w:rsidR="00B80209" w:rsidRPr="00D90650" w:rsidRDefault="00D90650" w:rsidP="00D90650">
      <w:pPr>
        <w:spacing w:after="0"/>
        <w:ind w:left="993" w:hanging="993"/>
        <w:jc w:val="both"/>
        <w:rPr>
          <w:rFonts w:ascii="Times New Roman" w:hAnsi="Times New Roman" w:cs="Times New Roman"/>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i</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B80209" w:rsidRPr="00D90650">
        <w:rPr>
          <w:rFonts w:ascii="Times New Roman" w:hAnsi="Times New Roman" w:cs="Times New Roman"/>
          <w:sz w:val="20"/>
          <w:szCs w:val="20"/>
        </w:rPr>
        <w:t>di non concorrere per sé e contemporaneamente quale componente di altra unità partecipante sotto qualsiasi forma, e di non partecipare  a più unità concorrenti in qualsiasi forma, come  previsto al Paragrafo 5) punti 5, 6 e 7 del Disciplinare di Gara;</w:t>
      </w:r>
    </w:p>
    <w:p w:rsidR="00B80209" w:rsidRPr="0025560B" w:rsidRDefault="00D90650"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l</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DC4A52">
        <w:rPr>
          <w:rFonts w:ascii="Times New Roman" w:hAnsi="Times New Roman" w:cs="Times New Roman"/>
          <w:sz w:val="20"/>
          <w:szCs w:val="20"/>
        </w:rPr>
        <w:t>che</w:t>
      </w:r>
      <w:r w:rsidR="00B80209" w:rsidRPr="00453450">
        <w:rPr>
          <w:rFonts w:ascii="Times New Roman" w:hAnsi="Times New Roman" w:cs="Times New Roman"/>
          <w:color w:val="C00000"/>
          <w:sz w:val="20"/>
          <w:szCs w:val="20"/>
        </w:rPr>
        <w:t xml:space="preserve"> </w:t>
      </w:r>
      <w:r w:rsidR="00AD3BA2">
        <w:rPr>
          <w:rFonts w:ascii="Times New Roman" w:hAnsi="Times New Roman" w:cs="Times New Roman"/>
          <w:color w:val="000000" w:themeColor="text1"/>
          <w:sz w:val="20"/>
          <w:szCs w:val="20"/>
        </w:rPr>
        <w:t xml:space="preserve">l’indirizzo </w:t>
      </w:r>
      <w:proofErr w:type="spellStart"/>
      <w:r w:rsidR="00AD3BA2">
        <w:rPr>
          <w:rFonts w:ascii="Times New Roman" w:hAnsi="Times New Roman" w:cs="Times New Roman"/>
          <w:color w:val="000000" w:themeColor="text1"/>
          <w:sz w:val="20"/>
          <w:szCs w:val="20"/>
        </w:rPr>
        <w:t>pec</w:t>
      </w:r>
      <w:proofErr w:type="spellEnd"/>
      <w:r w:rsidR="00B80209" w:rsidRPr="0025560B">
        <w:rPr>
          <w:rFonts w:ascii="Times New Roman" w:hAnsi="Times New Roman" w:cs="Times New Roman"/>
          <w:color w:val="000000" w:themeColor="text1"/>
          <w:sz w:val="20"/>
          <w:szCs w:val="20"/>
        </w:rPr>
        <w:t xml:space="preserve"> al quale va inviata l’eventuale richiesta di ulteriori documentazioni e per ogni comunicazione da parte dell’amministrazione appaltante è il seguente:</w:t>
      </w:r>
      <w:r w:rsidR="0025560B" w:rsidRPr="0025560B">
        <w:rPr>
          <w:rFonts w:ascii="Times New Roman" w:hAnsi="Times New Roman" w:cs="Times New Roman"/>
          <w:color w:val="000000" w:themeColor="text1"/>
          <w:sz w:val="20"/>
          <w:szCs w:val="20"/>
        </w:rPr>
        <w:t>_____________________________</w:t>
      </w:r>
      <w:r w:rsidR="00B80209" w:rsidRPr="0025560B">
        <w:rPr>
          <w:rFonts w:ascii="Times New Roman" w:hAnsi="Times New Roman" w:cs="Times New Roman"/>
          <w:color w:val="000000" w:themeColor="text1"/>
          <w:sz w:val="20"/>
          <w:szCs w:val="20"/>
        </w:rPr>
        <w:t>;</w:t>
      </w:r>
    </w:p>
    <w:p w:rsidR="0025560B" w:rsidRPr="00B80209" w:rsidRDefault="00D90650" w:rsidP="0025560B">
      <w:pPr>
        <w:spacing w:after="0"/>
        <w:ind w:left="993" w:hanging="993"/>
        <w:jc w:val="both"/>
        <w:rPr>
          <w:rFonts w:ascii="Times New Roman" w:hAnsi="Times New Roman" w:cs="Times New Roman"/>
          <w:sz w:val="20"/>
          <w:szCs w:val="20"/>
        </w:rPr>
      </w:pPr>
      <w:r w:rsidRPr="0025560B">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m</w:t>
      </w:r>
      <w:r w:rsidRPr="0025560B">
        <w:rPr>
          <w:rFonts w:ascii="Times New Roman" w:hAnsi="Times New Roman" w:cs="Times New Roman"/>
          <w:color w:val="000000" w:themeColor="text1"/>
          <w:sz w:val="20"/>
          <w:szCs w:val="20"/>
        </w:rPr>
        <w:t xml:space="preserve">)    </w:t>
      </w:r>
      <w:r w:rsidRPr="0025560B">
        <w:rPr>
          <w:rFonts w:ascii="Times New Roman" w:hAnsi="Times New Roman" w:cs="Times New Roman"/>
          <w:color w:val="000000" w:themeColor="text1"/>
          <w:sz w:val="20"/>
          <w:szCs w:val="20"/>
        </w:rPr>
        <w:sym w:font="Wingdings" w:char="F0F0"/>
      </w:r>
      <w:r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che non saranno effettuati subappalti o i saranno effettuati in subappalto le segue</w:t>
      </w:r>
      <w:r w:rsidR="0025560B" w:rsidRPr="0025560B">
        <w:rPr>
          <w:rFonts w:ascii="Times New Roman" w:hAnsi="Times New Roman" w:cs="Times New Roman"/>
          <w:color w:val="000000" w:themeColor="text1"/>
          <w:sz w:val="20"/>
          <w:szCs w:val="20"/>
        </w:rPr>
        <w:t>nti attività</w:t>
      </w:r>
      <w:r w:rsidR="0025560B" w:rsidRPr="00B80209">
        <w:rPr>
          <w:rFonts w:ascii="Times New Roman" w:hAnsi="Times New Roman" w:cs="Times New Roman"/>
          <w:sz w:val="20"/>
          <w:szCs w:val="20"/>
        </w:rPr>
        <w:t>:</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__________________________________________________________________________________</w:t>
      </w:r>
    </w:p>
    <w:p w:rsidR="0025560B" w:rsidRDefault="0025560B" w:rsidP="00D90650">
      <w:pPr>
        <w:spacing w:after="0"/>
        <w:ind w:left="993" w:hanging="993"/>
        <w:jc w:val="both"/>
        <w:rPr>
          <w:rFonts w:ascii="Times New Roman" w:hAnsi="Times New Roman" w:cs="Times New Roman"/>
          <w:color w:val="000000" w:themeColor="text1"/>
          <w:sz w:val="20"/>
          <w:szCs w:val="20"/>
        </w:rPr>
      </w:pPr>
      <w:r w:rsidRPr="0025560B">
        <w:rPr>
          <w:rFonts w:ascii="Times New Roman" w:hAnsi="Times New Roman" w:cs="Times New Roman"/>
          <w:color w:val="000000" w:themeColor="text1"/>
          <w:sz w:val="20"/>
          <w:szCs w:val="20"/>
        </w:rPr>
        <w:t xml:space="preserve">                  </w:t>
      </w:r>
    </w:p>
    <w:p w:rsidR="00B80209" w:rsidRDefault="00D90650" w:rsidP="00D90650">
      <w:pPr>
        <w:spacing w:after="0"/>
        <w:ind w:left="993" w:hanging="993"/>
        <w:jc w:val="both"/>
        <w:rPr>
          <w:rFonts w:ascii="Times New Roman" w:hAnsi="Times New Roman" w:cs="Times New Roman"/>
          <w:color w:val="000000" w:themeColor="text1"/>
          <w:sz w:val="20"/>
          <w:szCs w:val="20"/>
        </w:rPr>
      </w:pPr>
      <w:r w:rsidRPr="0025560B">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n</w:t>
      </w:r>
      <w:r w:rsidRPr="0025560B">
        <w:rPr>
          <w:rFonts w:ascii="Times New Roman" w:hAnsi="Times New Roman" w:cs="Times New Roman"/>
          <w:color w:val="000000" w:themeColor="text1"/>
          <w:sz w:val="20"/>
          <w:szCs w:val="20"/>
        </w:rPr>
        <w:t xml:space="preserve">)    </w:t>
      </w:r>
      <w:r w:rsidRPr="0025560B">
        <w:rPr>
          <w:rFonts w:ascii="Times New Roman" w:hAnsi="Times New Roman" w:cs="Times New Roman"/>
          <w:color w:val="000000" w:themeColor="text1"/>
          <w:sz w:val="20"/>
          <w:szCs w:val="20"/>
        </w:rPr>
        <w:sym w:font="Wingdings" w:char="F0F0"/>
      </w:r>
      <w:r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di aver preso visione dello stato dei luoghi dell’area interessata ai servizi da affidare ;</w:t>
      </w:r>
    </w:p>
    <w:p w:rsidR="00C15A0B" w:rsidRDefault="00C15A0B" w:rsidP="00D90650">
      <w:pPr>
        <w:spacing w:after="0"/>
        <w:ind w:left="993" w:hanging="993"/>
        <w:jc w:val="both"/>
        <w:rPr>
          <w:rFonts w:ascii="Times New Roman" w:hAnsi="Times New Roman" w:cs="Times New Roman"/>
          <w:color w:val="000000" w:themeColor="text1"/>
          <w:sz w:val="20"/>
          <w:szCs w:val="20"/>
        </w:rPr>
      </w:pPr>
    </w:p>
    <w:p w:rsidR="008F1A2F" w:rsidRPr="008F1A2F" w:rsidRDefault="008F1A2F" w:rsidP="008F1A2F">
      <w:pPr>
        <w:suppressAutoHyphens/>
        <w:autoSpaceDE w:val="0"/>
        <w:spacing w:after="0" w:line="240" w:lineRule="auto"/>
        <w:ind w:left="567" w:hanging="567"/>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II- </w:t>
      </w:r>
      <w:r>
        <w:rPr>
          <w:rFonts w:ascii="Times New Roman" w:eastAsia="Times New Roman" w:hAnsi="Times New Roman" w:cs="Times New Roman"/>
          <w:lang w:eastAsia="ar-SA"/>
        </w:rPr>
        <w:t>o</w:t>
      </w:r>
      <w:r w:rsidRPr="008F1A2F">
        <w:rPr>
          <w:rFonts w:ascii="Times New Roman" w:eastAsia="Times New Roman" w:hAnsi="Times New Roman" w:cs="Times New Roman"/>
          <w:lang w:eastAsia="ar-SA"/>
        </w:rPr>
        <w:t>)Attesta che relativamente alla Circolare n. 593 del 31.01.2006 emanata dall'Assessorato dei Lavori Pubblici, in merito all'inserimento nei bandi e disciplinari di gara delle clausole di autotutela previste nel "Protocollo di Legalità" sottoscritto dalla Regione in data 12 luglio 2005, dichiara:</w:t>
      </w:r>
    </w:p>
    <w:p w:rsidR="008F1A2F" w:rsidRPr="008F1A2F" w:rsidRDefault="008F1A2F" w:rsidP="008F1A2F">
      <w:pPr>
        <w:suppressAutoHyphens/>
        <w:autoSpaceDE w:val="0"/>
        <w:spacing w:after="0" w:line="240" w:lineRule="auto"/>
        <w:ind w:left="567"/>
        <w:jc w:val="both"/>
        <w:rPr>
          <w:rFonts w:ascii="Times New Roman" w:eastAsia="Times New Roman" w:hAnsi="Times New Roman" w:cs="Times New Roman"/>
          <w:lang w:eastAsia="ar-SA"/>
        </w:rPr>
      </w:pPr>
      <w:r w:rsidRPr="008F1A2F">
        <w:rPr>
          <w:rFonts w:ascii="Times New Roman" w:eastAsia="Times New Roman" w:hAnsi="Times New Roman" w:cs="Times New Roman"/>
          <w:b/>
          <w:lang w:eastAsia="ar-SA"/>
        </w:rPr>
        <w:t>1</w:t>
      </w:r>
      <w:r w:rsidRPr="008F1A2F">
        <w:rPr>
          <w:rFonts w:ascii="Times New Roman" w:eastAsia="Times New Roman" w:hAnsi="Times New Roman" w:cs="Times New Roman"/>
          <w:lang w:eastAsia="ar-SA"/>
        </w:rPr>
        <w:t>.  Nel caso di aggiudicazione si obbliga espressamente a :</w:t>
      </w:r>
    </w:p>
    <w:p w:rsidR="008F1A2F" w:rsidRPr="008F1A2F" w:rsidRDefault="008F1A2F" w:rsidP="008F1A2F">
      <w:pPr>
        <w:suppressAutoHyphens/>
        <w:autoSpaceDE w:val="0"/>
        <w:spacing w:after="0" w:line="240" w:lineRule="auto"/>
        <w:ind w:left="709"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comunicare, se necessario, tramite il R.U.P., alla stazione appaltante e all'Osservatorio Regionale dei lavori pubblici: lo stato di avanzamento del servizio, l'oggetto, l'importo e la titolarità dei contratti di subappalto e derivati, quali il nolo e le forniture, nonché le modalità di scelta dei contraenti e il numero e le qualifiche dei lavoratori da occupare. Si obbliga altresì espressamente a inserire identica clausola nei contratti di subappalto, nolo, cottimo etc., ed è consapevole che, in caso contrario, le eventuali autorizzazioni non saranno concesse;</w:t>
      </w:r>
    </w:p>
    <w:p w:rsidR="008F1A2F" w:rsidRPr="008F1A2F" w:rsidRDefault="008F1A2F" w:rsidP="008F1A2F">
      <w:pPr>
        <w:suppressAutoHyphens/>
        <w:autoSpaceDE w:val="0"/>
        <w:spacing w:after="0" w:line="240" w:lineRule="auto"/>
        <w:ind w:left="851"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2. Dichiara espressamente ed in modo solenne di: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firstLine="207"/>
        <w:contextualSpacing/>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di non trovarsi in una situazione di controllo o di collegamento (formale e/o sostanziale) con altri concorrenti e che non si è accordato e non si accorderà con altri partecipanti alla gara;</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contextualSpacing/>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che non subappalterà </w:t>
      </w:r>
      <w:r w:rsidR="00126F6A">
        <w:rPr>
          <w:rFonts w:ascii="Times New Roman" w:eastAsia="Times New Roman" w:hAnsi="Times New Roman" w:cs="Times New Roman"/>
          <w:lang w:eastAsia="ar-SA"/>
        </w:rPr>
        <w:t>servizi</w:t>
      </w:r>
      <w:r w:rsidRPr="008F1A2F">
        <w:rPr>
          <w:rFonts w:ascii="Times New Roman" w:eastAsia="Times New Roman" w:hAnsi="Times New Roman" w:cs="Times New Roman"/>
          <w:lang w:eastAsia="ar-SA"/>
        </w:rPr>
        <w:t xml:space="preserve"> di alcun tipo ad </w:t>
      </w:r>
      <w:r w:rsidR="00126F6A">
        <w:rPr>
          <w:rFonts w:ascii="Times New Roman" w:eastAsia="Times New Roman" w:hAnsi="Times New Roman" w:cs="Times New Roman"/>
          <w:lang w:eastAsia="ar-SA"/>
        </w:rPr>
        <w:t>altri concorrenti</w:t>
      </w:r>
      <w:r w:rsidRPr="008F1A2F">
        <w:rPr>
          <w:rFonts w:ascii="Times New Roman" w:eastAsia="Times New Roman" w:hAnsi="Times New Roman" w:cs="Times New Roman"/>
          <w:lang w:eastAsia="ar-SA"/>
        </w:rPr>
        <w:t xml:space="preserve"> partecipanti alla gara - in forma singola o associata - ed è consapevole che, in caso contrario, tali subappalti non saranno autorizzati;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che la propria offerta è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w:t>
      </w:r>
    </w:p>
    <w:p w:rsidR="008F1A2F" w:rsidRPr="008F1A2F" w:rsidRDefault="008F1A2F" w:rsidP="008F1A2F">
      <w:pPr>
        <w:suppressAutoHyphens/>
        <w:autoSpaceDE w:val="0"/>
        <w:spacing w:after="0" w:line="240" w:lineRule="auto"/>
        <w:ind w:left="851"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lastRenderedPageBreak/>
        <w:t>Si obbliga espressamente di:</w:t>
      </w:r>
    </w:p>
    <w:p w:rsidR="008F1A2F" w:rsidRPr="008F1A2F" w:rsidRDefault="008F1A2F" w:rsidP="008F1A2F">
      <w:pPr>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nel caso di aggiudicazione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F1A2F" w:rsidRPr="008F1A2F" w:rsidRDefault="008F1A2F" w:rsidP="008F1A2F">
      <w:pPr>
        <w:keepLines/>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a inserire identiche clausole nei contratti di subappalto, nolo, cottimo etc., ed è consapevole che, in caso contrario, le eventuali autorizzazioni non saranno concesse.</w:t>
      </w:r>
    </w:p>
    <w:p w:rsidR="008F1A2F" w:rsidRPr="008F1A2F" w:rsidRDefault="008F1A2F" w:rsidP="008F1A2F">
      <w:pPr>
        <w:widowControl w:val="0"/>
        <w:shd w:val="clear" w:color="auto" w:fill="FFFFFF"/>
        <w:autoSpaceDE w:val="0"/>
        <w:autoSpaceDN w:val="0"/>
        <w:adjustRightInd w:val="0"/>
        <w:spacing w:after="0" w:line="255" w:lineRule="exact"/>
        <w:ind w:left="426" w:hanging="426"/>
        <w:jc w:val="both"/>
        <w:rPr>
          <w:rFonts w:ascii="Times New Roman" w:eastAsia="Times New Roman" w:hAnsi="Times New Roman" w:cs="Times New Roman"/>
          <w:lang w:eastAsia="ar-SA"/>
        </w:rPr>
      </w:pPr>
    </w:p>
    <w:p w:rsidR="008F1A2F" w:rsidRPr="008F1A2F" w:rsidRDefault="008F1A2F" w:rsidP="008F1A2F">
      <w:pPr>
        <w:widowControl w:val="0"/>
        <w:shd w:val="clear" w:color="auto" w:fill="FFFFFF"/>
        <w:autoSpaceDE w:val="0"/>
        <w:autoSpaceDN w:val="0"/>
        <w:adjustRightInd w:val="0"/>
        <w:spacing w:before="4" w:after="0" w:line="255" w:lineRule="exact"/>
        <w:ind w:left="426" w:right="4" w:hanging="426"/>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II- p) Che relativamente al codice etico degli appalti, approvato dal Comune di Gangi con deliberazione di Consiglio Comunale n. 5 del 15/02/2008, dichiara di accettarlo nell’interezza del suo contenuto che di seguito si riporta:</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Finalità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Il Comune di GANGI (di seguito Comune) adotta il presente Codice Etico (di seguito Codice) al fine di :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assicurare la libera concorrenza tra le imprese che partecipano a gare d'appalto per opere pubbliche o per la fornitura di beni e servizi;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migliorare la qualità dei servizi ai cittadini;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 garantire la massima trasparenza della sua azione amministrativa.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2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Ambito di applicazione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Il presente codice regola i comportamenti che vengono posti in essere con riferimento alle gare d'appalto ed ai contratti di lavori e alla fornitura di beni e servizi del Comune di GANGI.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Sono soggetti interessati dalle norme del Codice: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le imprese che concorrono alle gare d'appalto, sia come soggetto appaltatore o subappaltatore, ovvero le aziende che concorrono alla fornitura di beni e sevizi;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tutti i dipendenti, collaboratori o incaricati che nell'esercizio delle funzioni e dei compiti loro spettanti nell'ambito dell'organizzazione comunale intervengono nei procedimenti che attengono alle gare d'appalto e alla fornitura di beni e servizi.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Esso costituisce parte integrante di tutti i contratti e convenzioni stipulati con il Comune e l'espressa accettazione da parte delle Imprese costituisce condizione di ammissione alle gare d'appalto comunali di lavori o alla fornitura di beni e servizi.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CAPITOLO II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DI COMPORTAMENTO PER LE IMPRESE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3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correttezza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L'azienda concorrente o appaltatrice di lavori o di forniture di beni e servizi agisce nel rispetto dei principi di buona fede nei confronti del Comune e di correttezza professionale e lealtà nei confronti delle altre ditte.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4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Concorrenza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che partecipa a gare d'appalto di lavori o per la fornitura di beni e servizi si astiene da comportamenti anticoncorrenziali e rispetta le “Norme per la tutela della concorrenza e del mercato” contenute nella legge 287/1990.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la promessa, l'offerta, la concessione diretta o indiretta ad una persona, per se stessa o per un terzo, di un vantaggio in cambio dell'aggiudicazione dell'appalto, ovvero altre forme di collusione con soggetti responsabili di atti relativi all'aggiudicazione dell'appalto;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tacendo l'esistenza di un accordo illecito o di una pratica concertata;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un accordo per concentrare i prezzi o le altre condizioni dell'offerta;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lastRenderedPageBreak/>
        <w:t xml:space="preserve">- l'offerta o la concessione di vantaggi ad altri concorrenti affinché non concorrano allo appalto o ritirino la loro offerta. </w:t>
      </w:r>
    </w:p>
    <w:p w:rsidR="008F1A2F" w:rsidRPr="008F1A2F" w:rsidRDefault="008F1A2F" w:rsidP="008F1A2F">
      <w:pPr>
        <w:autoSpaceDE w:val="0"/>
        <w:autoSpaceDN w:val="0"/>
        <w:adjustRightInd w:val="0"/>
        <w:spacing w:after="0" w:line="240" w:lineRule="auto"/>
        <w:ind w:left="180" w:hanging="180"/>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Art. 5</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Collegamenti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non si avvale dell'esistenza di forme di controllo o collegamento con altre imprese a norma dell'art. 2359 del Codice Civile, ne si avvale dell'esistenza di altre forme di collegamento sostanziale per influenzare l'andamento delle gare d'appalto o di fornitura.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6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antiracket ed anticorruzione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Le ditte accondiscendenti a richieste estorsive ovvero a richieste di tangenti, sotto qualsiasi forma, non possono partecipare a bandi di gara o intrattenere rapporti economici di qualsiasi natura con il Comune.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7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Rapporti con gli uffici comunali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Nel partecipare alle gare, nelle trattative e negoziazioni comunque connesse con gli appalti comunali e nella successiva esecuzione, la ditta si astiene da qualsiasi tentativo di influenzare impropriamente i dipendenti dell'Ente che lo rappresentano ovvero che trattano o prendono decisioni per conto del Comune.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consentito offrire denaro o doni ai dipendenti, né ai loro parenti, salvo che si tratti di doni o utilità d'uso di modico valore.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altresì consentito esaminare o proporre opportunità di impiego e/o commerciali che possano avvantaggiare i dipendenti a titolo personale.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8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segnalazione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segnala al Comune qualsiasi tentativo di turbativa, irregolarità o distorsione nelle fasi di svolgimento della gara e/o durante l'esecuzione del contratto, da parte di ogni concorrente o interessato.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segnala altresì qualsiasi anomala richiesta o pretesa da parte dei dipendenti addetti o di chiunque possa influenzare le decisione relative alla gara o al contratto ed alla sua esecuzione.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9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nei confronti dei cittadini-utenti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Nell'esecuzione di un contratto di fornitura di servizi ai cittadini, la ditta assicura che nei confronti dei cittadini-utenti: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non siano poste in esser discriminazioni in base all'età, al sesso, alla sessualità, allo stato di salute, alla razza, alla nazionalità, alle opinioni politiche o alle credenze religiose;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tutelata la loro privacy;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garantita un'adeguata informazione sui servizi resi.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10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Mancata accettazione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mancanza di una copia del presente codice etico allegato alla documentazione di gara e sottoscritto per accettazione dal titolare o legale rappresentante della ditta concorrente, comporterà l'esclusione della gara.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Violazione del codice etico da parte delle imprese.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dal presente codice comporterà l'esclusione dalla gara ovvero, qualora la violazione sia riscontrata in un momento successivo, l'annullamento dell'aggiudicazione.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nel presente Codice comporterà la risoluzione del contratto per colpa della Ditta. </w:t>
      </w:r>
    </w:p>
    <w:p w:rsidR="008F1A2F" w:rsidRPr="008F1A2F" w:rsidRDefault="008F1A2F" w:rsidP="008F1A2F">
      <w:pPr>
        <w:widowControl w:val="0"/>
        <w:shd w:val="clear" w:color="auto" w:fill="FFFFFF"/>
        <w:autoSpaceDE w:val="0"/>
        <w:autoSpaceDN w:val="0"/>
        <w:adjustRightInd w:val="0"/>
        <w:spacing w:before="4" w:after="0" w:line="255" w:lineRule="exact"/>
        <w:ind w:right="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In ogni caso, la violazione delle norme previste agli articoli precedenti comporterà l'esclusione dalle gare indette dal Comune per un periodo non inferiore a tre anni.</w:t>
      </w:r>
    </w:p>
    <w:p w:rsidR="00193E4C" w:rsidRDefault="00193E4C" w:rsidP="00987BAA">
      <w:pPr>
        <w:autoSpaceDE w:val="0"/>
        <w:autoSpaceDN w:val="0"/>
        <w:adjustRightInd w:val="0"/>
        <w:spacing w:after="0" w:line="240" w:lineRule="auto"/>
        <w:rPr>
          <w:rFonts w:ascii="Times New Roman" w:hAnsi="Times New Roman" w:cs="Times New Roman"/>
          <w:b/>
          <w:bCs/>
          <w:sz w:val="21"/>
          <w:szCs w:val="21"/>
        </w:rPr>
      </w:pPr>
    </w:p>
    <w:p w:rsidR="00987BAA" w:rsidRDefault="00987BAA" w:rsidP="00987BAA">
      <w:pPr>
        <w:autoSpaceDE w:val="0"/>
        <w:autoSpaceDN w:val="0"/>
        <w:adjustRightInd w:val="0"/>
        <w:spacing w:after="0" w:line="240" w:lineRule="auto"/>
        <w:rPr>
          <w:rFonts w:ascii="Times New Roman" w:hAnsi="Times New Roman" w:cs="Times New Roman"/>
          <w:bCs/>
          <w:i/>
          <w:sz w:val="21"/>
          <w:szCs w:val="21"/>
        </w:rPr>
      </w:pPr>
      <w:r>
        <w:rPr>
          <w:rFonts w:ascii="Times New Roman" w:hAnsi="Times New Roman" w:cs="Times New Roman"/>
          <w:b/>
          <w:bCs/>
          <w:sz w:val="21"/>
          <w:szCs w:val="21"/>
        </w:rPr>
        <w:t>Alla presente domanda allega:</w:t>
      </w:r>
      <w:r w:rsidR="00A537C0">
        <w:rPr>
          <w:rFonts w:ascii="Times New Roman" w:hAnsi="Times New Roman" w:cs="Times New Roman"/>
          <w:b/>
          <w:bCs/>
          <w:sz w:val="21"/>
          <w:szCs w:val="21"/>
        </w:rPr>
        <w:t xml:space="preserve"> </w:t>
      </w:r>
      <w:r w:rsidR="00A537C0">
        <w:rPr>
          <w:rFonts w:ascii="Times New Roman" w:hAnsi="Times New Roman" w:cs="Times New Roman"/>
          <w:b/>
          <w:bCs/>
          <w:sz w:val="21"/>
          <w:szCs w:val="21"/>
        </w:rPr>
        <w:tab/>
      </w:r>
      <w:r w:rsidR="00A537C0">
        <w:rPr>
          <w:rFonts w:ascii="Times New Roman" w:hAnsi="Times New Roman" w:cs="Times New Roman"/>
          <w:b/>
          <w:bCs/>
          <w:sz w:val="21"/>
          <w:szCs w:val="21"/>
        </w:rPr>
        <w:tab/>
        <w:t>(</w:t>
      </w:r>
      <w:r w:rsidR="00A537C0" w:rsidRPr="00A537C0">
        <w:rPr>
          <w:rFonts w:ascii="Times New Roman" w:hAnsi="Times New Roman" w:cs="Times New Roman"/>
          <w:bCs/>
          <w:i/>
          <w:sz w:val="21"/>
          <w:szCs w:val="21"/>
        </w:rPr>
        <w:t>barrare ciò che si allega</w:t>
      </w:r>
      <w:r w:rsidR="00A537C0">
        <w:rPr>
          <w:rFonts w:ascii="Times New Roman" w:hAnsi="Times New Roman" w:cs="Times New Roman"/>
          <w:bCs/>
          <w:i/>
          <w:sz w:val="21"/>
          <w:szCs w:val="21"/>
        </w:rPr>
        <w:t>)</w:t>
      </w:r>
    </w:p>
    <w:p w:rsidR="00692864" w:rsidRDefault="00692864" w:rsidP="00987BAA">
      <w:pPr>
        <w:autoSpaceDE w:val="0"/>
        <w:autoSpaceDN w:val="0"/>
        <w:adjustRightInd w:val="0"/>
        <w:spacing w:after="0" w:line="240" w:lineRule="auto"/>
        <w:rPr>
          <w:rFonts w:ascii="Times New Roman" w:hAnsi="Times New Roman" w:cs="Times New Roman"/>
          <w:b/>
          <w:bCs/>
          <w:sz w:val="21"/>
          <w:szCs w:val="21"/>
        </w:rPr>
      </w:pPr>
    </w:p>
    <w:p w:rsidR="00987BAA" w:rsidRPr="00692864" w:rsidRDefault="00987BAA" w:rsidP="00193E4C">
      <w:pPr>
        <w:autoSpaceDE w:val="0"/>
        <w:autoSpaceDN w:val="0"/>
        <w:adjustRightInd w:val="0"/>
        <w:spacing w:after="60" w:line="240" w:lineRule="auto"/>
        <w:rPr>
          <w:rFonts w:ascii="Times New Roman" w:hAnsi="Times New Roman" w:cs="Times New Roman"/>
          <w:sz w:val="18"/>
          <w:szCs w:val="18"/>
        </w:rPr>
      </w:pPr>
      <w:r w:rsidRPr="00692864">
        <w:rPr>
          <w:rFonts w:ascii="Times New Roman" w:hAnsi="Times New Roman" w:cs="Times New Roman"/>
          <w:b/>
          <w:bCs/>
          <w:sz w:val="18"/>
          <w:szCs w:val="18"/>
        </w:rPr>
        <w:t xml:space="preserve">1) </w:t>
      </w:r>
      <w:r w:rsidR="006B3A2D">
        <w:rPr>
          <w:rFonts w:ascii="Times New Roman" w:hAnsi="Times New Roman" w:cs="Times New Roman"/>
          <w:sz w:val="18"/>
          <w:szCs w:val="18"/>
        </w:rPr>
        <w:t>Scansione</w:t>
      </w:r>
      <w:r w:rsidRPr="00692864">
        <w:rPr>
          <w:rFonts w:ascii="Times New Roman" w:hAnsi="Times New Roman" w:cs="Times New Roman"/>
          <w:sz w:val="18"/>
          <w:szCs w:val="18"/>
        </w:rPr>
        <w:t xml:space="preserve"> del documento d’identità.</w:t>
      </w:r>
    </w:p>
    <w:p w:rsidR="00987BAA" w:rsidRPr="00692864" w:rsidRDefault="00987BAA" w:rsidP="00193E4C">
      <w:pPr>
        <w:autoSpaceDE w:val="0"/>
        <w:autoSpaceDN w:val="0"/>
        <w:adjustRightInd w:val="0"/>
        <w:spacing w:after="60" w:line="240" w:lineRule="auto"/>
        <w:rPr>
          <w:rFonts w:ascii="Times New Roman" w:hAnsi="Times New Roman" w:cs="Times New Roman"/>
          <w:sz w:val="18"/>
          <w:szCs w:val="18"/>
        </w:rPr>
      </w:pPr>
      <w:r w:rsidRPr="00692864">
        <w:rPr>
          <w:rFonts w:ascii="Times New Roman" w:hAnsi="Times New Roman" w:cs="Times New Roman"/>
          <w:b/>
          <w:bCs/>
          <w:sz w:val="18"/>
          <w:szCs w:val="18"/>
        </w:rPr>
        <w:t xml:space="preserve">2) </w:t>
      </w:r>
      <w:r w:rsidRPr="00692864">
        <w:rPr>
          <w:rFonts w:ascii="Times New Roman" w:hAnsi="Times New Roman" w:cs="Times New Roman"/>
          <w:sz w:val="18"/>
          <w:szCs w:val="18"/>
        </w:rPr>
        <w:t>Dichiarazione sostitutiva</w:t>
      </w:r>
      <w:r w:rsidR="00377178" w:rsidRPr="00692864">
        <w:rPr>
          <w:rFonts w:ascii="Times New Roman" w:hAnsi="Times New Roman" w:cs="Times New Roman"/>
          <w:sz w:val="18"/>
          <w:szCs w:val="18"/>
        </w:rPr>
        <w:t xml:space="preserve"> sulla regolarità contributiva</w:t>
      </w:r>
    </w:p>
    <w:p w:rsidR="00A537C0" w:rsidRPr="00692864" w:rsidRDefault="00A537C0" w:rsidP="00193E4C">
      <w:pPr>
        <w:autoSpaceDE w:val="0"/>
        <w:autoSpaceDN w:val="0"/>
        <w:adjustRightInd w:val="0"/>
        <w:spacing w:after="60" w:line="240" w:lineRule="auto"/>
        <w:ind w:left="284" w:hanging="284"/>
        <w:rPr>
          <w:rFonts w:ascii="Times New Roman" w:hAnsi="Times New Roman" w:cs="Times New Roman"/>
          <w:i/>
          <w:sz w:val="18"/>
          <w:szCs w:val="18"/>
        </w:rPr>
      </w:pPr>
      <w:r w:rsidRPr="00692864">
        <w:rPr>
          <w:rFonts w:ascii="Times New Roman" w:hAnsi="Times New Roman" w:cs="Times New Roman"/>
          <w:b/>
          <w:bCs/>
          <w:sz w:val="18"/>
          <w:szCs w:val="18"/>
        </w:rPr>
        <w:t>3</w:t>
      </w:r>
      <w:r w:rsidR="00D91185">
        <w:rPr>
          <w:rFonts w:ascii="Times New Roman" w:hAnsi="Times New Roman" w:cs="Times New Roman"/>
          <w:b/>
          <w:bCs/>
          <w:sz w:val="18"/>
          <w:szCs w:val="18"/>
        </w:rPr>
        <w:t xml:space="preserve"> </w:t>
      </w:r>
      <w:r w:rsidRPr="00692864">
        <w:rPr>
          <w:rFonts w:ascii="Times New Roman" w:hAnsi="Times New Roman" w:cs="Times New Roman"/>
          <w:sz w:val="18"/>
          <w:szCs w:val="18"/>
        </w:rPr>
        <w:t xml:space="preserve"> mandato collettivo ovvero l’atto costitutivo in copia autentica del consorzio o GEIE (Gruppo Europeo di Interesse Economico) </w:t>
      </w:r>
      <w:r w:rsidRPr="00692864">
        <w:rPr>
          <w:rFonts w:ascii="Times New Roman" w:hAnsi="Times New Roman" w:cs="Times New Roman"/>
          <w:i/>
          <w:sz w:val="18"/>
          <w:szCs w:val="18"/>
        </w:rPr>
        <w:t xml:space="preserve">in caso di associazione o consorzio o GEIE - </w:t>
      </w:r>
      <w:proofErr w:type="spellStart"/>
      <w:r w:rsidRPr="00692864">
        <w:rPr>
          <w:rFonts w:ascii="Times New Roman" w:hAnsi="Times New Roman" w:cs="Times New Roman"/>
          <w:i/>
          <w:sz w:val="18"/>
          <w:szCs w:val="18"/>
        </w:rPr>
        <w:t>GruppoEuropeo</w:t>
      </w:r>
      <w:proofErr w:type="spellEnd"/>
      <w:r w:rsidRPr="00692864">
        <w:rPr>
          <w:rFonts w:ascii="Times New Roman" w:hAnsi="Times New Roman" w:cs="Times New Roman"/>
          <w:i/>
          <w:sz w:val="18"/>
          <w:szCs w:val="18"/>
        </w:rPr>
        <w:t xml:space="preserve"> di Interesse Economico - già costituito.</w:t>
      </w:r>
    </w:p>
    <w:p w:rsidR="00987BAA" w:rsidRPr="00692864" w:rsidRDefault="00D91185" w:rsidP="00193E4C">
      <w:p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b/>
          <w:bCs/>
          <w:sz w:val="18"/>
          <w:szCs w:val="18"/>
        </w:rPr>
        <w:t>4</w:t>
      </w:r>
      <w:r w:rsidR="00987BAA" w:rsidRPr="00692864">
        <w:rPr>
          <w:rFonts w:ascii="Times New Roman" w:hAnsi="Times New Roman" w:cs="Times New Roman"/>
          <w:b/>
          <w:bCs/>
          <w:sz w:val="18"/>
          <w:szCs w:val="18"/>
        </w:rPr>
        <w:t xml:space="preserve">) </w:t>
      </w:r>
      <w:r w:rsidR="00987BAA" w:rsidRPr="00692864">
        <w:rPr>
          <w:rFonts w:ascii="Times New Roman" w:hAnsi="Times New Roman" w:cs="Times New Roman"/>
          <w:sz w:val="18"/>
          <w:szCs w:val="18"/>
        </w:rPr>
        <w:t>Impegno a costituire A.T.I</w:t>
      </w:r>
      <w:r w:rsidR="00A537C0" w:rsidRPr="00692864">
        <w:rPr>
          <w:rFonts w:ascii="Times New Roman" w:hAnsi="Times New Roman" w:cs="Times New Roman"/>
          <w:sz w:val="18"/>
          <w:szCs w:val="18"/>
        </w:rPr>
        <w:t xml:space="preserve"> (solo per associazioni da costituirsi).</w:t>
      </w:r>
    </w:p>
    <w:p w:rsidR="00193E4C" w:rsidRPr="00692864" w:rsidRDefault="00D91185" w:rsidP="00193E4C">
      <w:p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sz w:val="18"/>
          <w:szCs w:val="18"/>
        </w:rPr>
        <w:t>5</w:t>
      </w:r>
      <w:r w:rsidR="00193E4C" w:rsidRPr="00692864">
        <w:rPr>
          <w:rFonts w:ascii="Times New Roman" w:hAnsi="Times New Roman" w:cs="Times New Roman"/>
          <w:sz w:val="18"/>
          <w:szCs w:val="18"/>
        </w:rPr>
        <w:t>)  Modello “Dichiarazioni altri soggetti</w:t>
      </w:r>
      <w:r w:rsidR="0097326B">
        <w:rPr>
          <w:rFonts w:ascii="Times New Roman" w:hAnsi="Times New Roman" w:cs="Times New Roman"/>
          <w:sz w:val="18"/>
          <w:szCs w:val="18"/>
        </w:rPr>
        <w:t xml:space="preserve"> di cui all’allegato 1 </w:t>
      </w:r>
      <w:r w:rsidR="00193E4C" w:rsidRPr="00692864">
        <w:rPr>
          <w:rFonts w:ascii="Times New Roman" w:hAnsi="Times New Roman" w:cs="Times New Roman"/>
          <w:sz w:val="18"/>
          <w:szCs w:val="18"/>
        </w:rPr>
        <w:t xml:space="preserve">” </w:t>
      </w:r>
      <w:r w:rsidR="00692864" w:rsidRPr="00692864">
        <w:rPr>
          <w:rFonts w:ascii="Times New Roman" w:hAnsi="Times New Roman" w:cs="Times New Roman"/>
          <w:sz w:val="18"/>
          <w:szCs w:val="18"/>
        </w:rPr>
        <w:t>(solo nei casi previsti)</w:t>
      </w:r>
    </w:p>
    <w:p w:rsidR="00193E4C" w:rsidRPr="00692864" w:rsidRDefault="00193E4C" w:rsidP="00193E4C">
      <w:pPr>
        <w:autoSpaceDE w:val="0"/>
        <w:autoSpaceDN w:val="0"/>
        <w:adjustRightInd w:val="0"/>
        <w:spacing w:after="60" w:line="240" w:lineRule="auto"/>
        <w:ind w:left="426" w:hanging="426"/>
        <w:rPr>
          <w:rFonts w:ascii="Times New Roman" w:hAnsi="Times New Roman" w:cs="Times New Roman"/>
          <w:sz w:val="18"/>
          <w:szCs w:val="18"/>
        </w:rPr>
      </w:pPr>
    </w:p>
    <w:p w:rsidR="007C778A"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data ___________________</w:t>
      </w:r>
    </w:p>
    <w:p w:rsidR="00437826" w:rsidRPr="00750A5F"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 xml:space="preserve">                         </w:t>
      </w:r>
      <w:r w:rsidR="000939D5">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7C778A">
        <w:rPr>
          <w:rFonts w:ascii="Times New Roman" w:hAnsi="Times New Roman" w:cs="Times New Roman"/>
          <w:sz w:val="20"/>
          <w:szCs w:val="20"/>
        </w:rPr>
        <w:t xml:space="preserve">                               </w:t>
      </w:r>
      <w:r w:rsidRPr="00750A5F">
        <w:rPr>
          <w:rFonts w:ascii="Times New Roman" w:hAnsi="Times New Roman" w:cs="Times New Roman"/>
          <w:sz w:val="20"/>
          <w:szCs w:val="20"/>
        </w:rPr>
        <w:t xml:space="preserve"> FIRMA </w:t>
      </w:r>
      <w:r w:rsidR="00F62754">
        <w:rPr>
          <w:rFonts w:ascii="Times New Roman" w:hAnsi="Times New Roman" w:cs="Times New Roman"/>
          <w:sz w:val="20"/>
          <w:szCs w:val="20"/>
        </w:rPr>
        <w:t xml:space="preserve">DIGITALE DEL </w:t>
      </w:r>
      <w:r w:rsidR="007C778A">
        <w:rPr>
          <w:rFonts w:ascii="Times New Roman" w:hAnsi="Times New Roman" w:cs="Times New Roman"/>
          <w:sz w:val="20"/>
          <w:szCs w:val="20"/>
        </w:rPr>
        <w:t xml:space="preserve"> D</w:t>
      </w:r>
      <w:r w:rsidRPr="00750A5F">
        <w:rPr>
          <w:rFonts w:ascii="Times New Roman" w:hAnsi="Times New Roman" w:cs="Times New Roman"/>
          <w:sz w:val="20"/>
          <w:szCs w:val="20"/>
        </w:rPr>
        <w:t>ICHIARANTE</w:t>
      </w:r>
    </w:p>
    <w:p w:rsidR="00F517FD" w:rsidRPr="00F10428" w:rsidRDefault="00F517FD" w:rsidP="00F517FD">
      <w:pPr>
        <w:jc w:val="center"/>
        <w:rPr>
          <w:rFonts w:ascii="Times New Roman" w:hAnsi="Times New Roman" w:cs="Times New Roman"/>
          <w:b/>
          <w:sz w:val="20"/>
          <w:szCs w:val="20"/>
        </w:rPr>
      </w:pPr>
      <w:r w:rsidRPr="00F10428">
        <w:rPr>
          <w:rFonts w:ascii="Times New Roman" w:hAnsi="Times New Roman" w:cs="Times New Roman"/>
          <w:b/>
          <w:sz w:val="20"/>
          <w:szCs w:val="20"/>
        </w:rPr>
        <w:t>AVVERTENZA</w:t>
      </w:r>
    </w:p>
    <w:p w:rsidR="00F517FD" w:rsidRPr="003E1632" w:rsidRDefault="00F517FD" w:rsidP="00F517FD">
      <w:pPr>
        <w:ind w:left="284" w:hanging="284"/>
        <w:jc w:val="both"/>
        <w:rPr>
          <w:rFonts w:ascii="Times New Roman" w:hAnsi="Times New Roman" w:cs="Times New Roman"/>
          <w:b/>
          <w:i/>
          <w:sz w:val="18"/>
          <w:szCs w:val="18"/>
          <w:u w:val="single"/>
        </w:rPr>
      </w:pPr>
      <w:r w:rsidRPr="00750A5F">
        <w:rPr>
          <w:rFonts w:ascii="Times New Roman" w:hAnsi="Times New Roman" w:cs="Times New Roman"/>
          <w:sz w:val="20"/>
          <w:szCs w:val="20"/>
        </w:rPr>
        <w:t xml:space="preserve">1.   </w:t>
      </w:r>
      <w:r w:rsidRPr="003E1632">
        <w:rPr>
          <w:rFonts w:ascii="Times New Roman" w:hAnsi="Times New Roman" w:cs="Times New Roman"/>
          <w:i/>
          <w:sz w:val="18"/>
          <w:szCs w:val="18"/>
        </w:rPr>
        <w:t xml:space="preserve">Pur essendo l'uso del presente modello facoltativo, ancorché vivamente consigliato,  </w:t>
      </w:r>
      <w:r w:rsidRPr="003E1632">
        <w:rPr>
          <w:rFonts w:ascii="Times New Roman" w:hAnsi="Times New Roman" w:cs="Times New Roman"/>
          <w:b/>
          <w:i/>
          <w:sz w:val="18"/>
          <w:szCs w:val="18"/>
          <w:u w:val="single"/>
        </w:rPr>
        <w:t>il dichiarante deve avere cura di  verificare attentamente la rispondenza delle dichiarazioni</w:t>
      </w:r>
      <w:r w:rsidRPr="003E1632">
        <w:rPr>
          <w:rFonts w:ascii="Times New Roman" w:hAnsi="Times New Roman" w:cs="Times New Roman"/>
          <w:i/>
          <w:sz w:val="18"/>
          <w:szCs w:val="18"/>
        </w:rPr>
        <w:t xml:space="preserve">, rese attraverso il suo uso, </w:t>
      </w:r>
      <w:r w:rsidRPr="003E1632">
        <w:rPr>
          <w:rFonts w:ascii="Times New Roman" w:hAnsi="Times New Roman" w:cs="Times New Roman"/>
          <w:b/>
          <w:i/>
          <w:sz w:val="18"/>
          <w:szCs w:val="18"/>
          <w:u w:val="single"/>
        </w:rPr>
        <w:t>alla propria situazione.</w:t>
      </w:r>
    </w:p>
    <w:p w:rsidR="00F517FD" w:rsidRPr="003E1632" w:rsidRDefault="00F517FD" w:rsidP="00F517FD">
      <w:pPr>
        <w:ind w:left="284" w:hanging="284"/>
        <w:jc w:val="both"/>
        <w:rPr>
          <w:rFonts w:ascii="Times New Roman" w:hAnsi="Times New Roman" w:cs="Times New Roman"/>
          <w:i/>
          <w:sz w:val="18"/>
          <w:szCs w:val="18"/>
        </w:rPr>
      </w:pPr>
      <w:r w:rsidRPr="003E1632">
        <w:rPr>
          <w:rFonts w:ascii="Times New Roman" w:hAnsi="Times New Roman" w:cs="Times New Roman"/>
          <w:i/>
          <w:sz w:val="18"/>
          <w:szCs w:val="18"/>
        </w:rPr>
        <w:t xml:space="preserve">2.  L'apposizione della crocetta in corrispondenza della dichiarazione cui essa si riferisce equivale a formale rilascio della dichiarazione stessa, </w:t>
      </w:r>
      <w:r w:rsidRPr="003E1632">
        <w:rPr>
          <w:rFonts w:ascii="Times New Roman" w:hAnsi="Times New Roman" w:cs="Times New Roman"/>
          <w:b/>
          <w:i/>
          <w:sz w:val="18"/>
          <w:szCs w:val="18"/>
        </w:rPr>
        <w:t>la non apposizione della crocetta determina l'omissione della dichiarazione cui essa si riferisce.</w:t>
      </w:r>
    </w:p>
    <w:p w:rsidR="00F517FD" w:rsidRPr="003E1632" w:rsidRDefault="00F517FD" w:rsidP="00F517FD">
      <w:pPr>
        <w:ind w:left="284" w:hanging="284"/>
        <w:jc w:val="both"/>
        <w:rPr>
          <w:rFonts w:ascii="Times New Roman" w:hAnsi="Times New Roman" w:cs="Times New Roman"/>
          <w:i/>
          <w:sz w:val="18"/>
          <w:szCs w:val="18"/>
        </w:rPr>
      </w:pPr>
      <w:r w:rsidRPr="003E1632">
        <w:rPr>
          <w:rFonts w:ascii="Times New Roman" w:hAnsi="Times New Roman" w:cs="Times New Roman"/>
          <w:i/>
          <w:sz w:val="18"/>
          <w:szCs w:val="18"/>
        </w:rPr>
        <w:t xml:space="preserve">3. Ove il dichiarante non intenda attestare le situazioni di altri soggetti, questi possono rilasciare le proprie dichiarazioni attraverso il modello “Dichiarazioni altri soggetti”. </w:t>
      </w:r>
    </w:p>
    <w:p w:rsidR="00F517FD" w:rsidRPr="003E1632" w:rsidRDefault="00F517FD" w:rsidP="00F517FD">
      <w:pPr>
        <w:ind w:left="284" w:hanging="284"/>
        <w:rPr>
          <w:rFonts w:ascii="Times New Roman" w:hAnsi="Times New Roman" w:cs="Times New Roman"/>
          <w:i/>
          <w:sz w:val="18"/>
          <w:szCs w:val="18"/>
        </w:rPr>
      </w:pPr>
      <w:r w:rsidRPr="003E1632">
        <w:rPr>
          <w:rFonts w:ascii="Times New Roman" w:hAnsi="Times New Roman" w:cs="Times New Roman"/>
          <w:i/>
          <w:sz w:val="18"/>
          <w:szCs w:val="18"/>
        </w:rPr>
        <w:t xml:space="preserve">4.    Si prega vivamente il concorrente di utilizzare il presente modulo senza alterarne l’impostazione in cui è stato predisposto, in quanto ciò consentirà al seggio una più facile lettura, evitando una dilatazione dei tempi di espletamento delle operazioni di gara, a rischio di errori nel riconoscimento della completezza delle dichiarazioni stesse.  </w:t>
      </w:r>
    </w:p>
    <w:p w:rsidR="00F517FD" w:rsidRDefault="00F517FD" w:rsidP="00F517FD">
      <w:pPr>
        <w:ind w:left="284" w:hanging="284"/>
        <w:rPr>
          <w:rFonts w:ascii="Times New Roman" w:hAnsi="Times New Roman" w:cs="Times New Roman"/>
          <w:i/>
          <w:sz w:val="18"/>
          <w:szCs w:val="18"/>
        </w:rPr>
      </w:pPr>
      <w:r w:rsidRPr="003E1632">
        <w:rPr>
          <w:rFonts w:ascii="Times New Roman" w:hAnsi="Times New Roman" w:cs="Times New Roman"/>
          <w:i/>
          <w:sz w:val="18"/>
          <w:szCs w:val="18"/>
        </w:rPr>
        <w:t>5.   A corredo delle dichiarazioni sostitutive di atto di notorietà rilasciate, è sufficiente una sola fotocopia del documento d’identità di ciascun dichiarante.</w:t>
      </w: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Default="007C778A" w:rsidP="00F517FD">
      <w:pPr>
        <w:ind w:left="284" w:hanging="284"/>
        <w:rPr>
          <w:rFonts w:ascii="Times New Roman" w:hAnsi="Times New Roman" w:cs="Times New Roman"/>
          <w:i/>
          <w:sz w:val="18"/>
          <w:szCs w:val="18"/>
        </w:rPr>
      </w:pPr>
    </w:p>
    <w:p w:rsidR="007C778A" w:rsidRPr="003E1632" w:rsidRDefault="007C778A" w:rsidP="00F517FD">
      <w:pPr>
        <w:ind w:left="284" w:hanging="284"/>
        <w:rPr>
          <w:rFonts w:ascii="Times New Roman" w:hAnsi="Times New Roman" w:cs="Times New Roman"/>
          <w:i/>
          <w:sz w:val="18"/>
          <w:szCs w:val="18"/>
        </w:rPr>
      </w:pPr>
    </w:p>
    <w:p w:rsidR="00F62754" w:rsidRDefault="00F62754" w:rsidP="00684C5D">
      <w:pPr>
        <w:rPr>
          <w:rFonts w:ascii="Times New Roman" w:hAnsi="Times New Roman" w:cs="Times New Roman"/>
          <w:sz w:val="20"/>
          <w:szCs w:val="20"/>
        </w:rPr>
      </w:pPr>
    </w:p>
    <w:sectPr w:rsidR="00F62754" w:rsidSect="00F71D57">
      <w:footerReference w:type="default" r:id="rId9"/>
      <w:pgSz w:w="11906" w:h="16838"/>
      <w:pgMar w:top="1417" w:right="1134" w:bottom="1134" w:left="1134"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AE" w:rsidRDefault="00AF7DAE" w:rsidP="00F71D57">
      <w:pPr>
        <w:spacing w:after="0" w:line="240" w:lineRule="auto"/>
      </w:pPr>
      <w:r>
        <w:separator/>
      </w:r>
    </w:p>
  </w:endnote>
  <w:endnote w:type="continuationSeparator" w:id="0">
    <w:p w:rsidR="00AF7DAE" w:rsidRDefault="00AF7DAE" w:rsidP="00F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4667"/>
      <w:docPartObj>
        <w:docPartGallery w:val="Page Numbers (Bottom of Page)"/>
        <w:docPartUnique/>
      </w:docPartObj>
    </w:sdtPr>
    <w:sdtEndPr/>
    <w:sdtContent>
      <w:p w:rsidR="00D07A20" w:rsidRDefault="00D07A20">
        <w:pPr>
          <w:pStyle w:val="Pidipagina"/>
          <w:jc w:val="right"/>
        </w:pPr>
      </w:p>
      <w:p w:rsidR="001C38EF" w:rsidRDefault="001C38EF">
        <w:pPr>
          <w:pStyle w:val="Pidipagina"/>
          <w:jc w:val="right"/>
        </w:pPr>
        <w:r>
          <w:fldChar w:fldCharType="begin"/>
        </w:r>
        <w:r>
          <w:instrText xml:space="preserve"> PAGE   \* MERGEFORMAT </w:instrText>
        </w:r>
        <w:r>
          <w:fldChar w:fldCharType="separate"/>
        </w:r>
        <w:r w:rsidR="003A4500">
          <w:rPr>
            <w:noProof/>
          </w:rPr>
          <w:t>11</w:t>
        </w:r>
        <w:r>
          <w:rPr>
            <w:noProof/>
          </w:rPr>
          <w:fldChar w:fldCharType="end"/>
        </w:r>
      </w:p>
    </w:sdtContent>
  </w:sdt>
  <w:p w:rsidR="001C38EF" w:rsidRDefault="001C38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AE" w:rsidRDefault="00AF7DAE" w:rsidP="00F71D57">
      <w:pPr>
        <w:spacing w:after="0" w:line="240" w:lineRule="auto"/>
      </w:pPr>
      <w:r>
        <w:separator/>
      </w:r>
    </w:p>
  </w:footnote>
  <w:footnote w:type="continuationSeparator" w:id="0">
    <w:p w:rsidR="00AF7DAE" w:rsidRDefault="00AF7DAE" w:rsidP="00F7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78E"/>
    <w:multiLevelType w:val="hybridMultilevel"/>
    <w:tmpl w:val="732844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031BA3"/>
    <w:multiLevelType w:val="hybridMultilevel"/>
    <w:tmpl w:val="F180587E"/>
    <w:lvl w:ilvl="0" w:tplc="48E61F24">
      <w:start w:val="5"/>
      <w:numFmt w:val="bullet"/>
      <w:lvlText w:val="-"/>
      <w:lvlJc w:val="left"/>
      <w:pPr>
        <w:ind w:left="4890" w:hanging="360"/>
      </w:pPr>
      <w:rPr>
        <w:rFonts w:ascii="Times New Roman" w:eastAsiaTheme="minorHAnsi" w:hAnsi="Times New Roman" w:cs="Times New Roman" w:hint="default"/>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abstractNum w:abstractNumId="2">
    <w:nsid w:val="15657B46"/>
    <w:multiLevelType w:val="hybridMultilevel"/>
    <w:tmpl w:val="70D4159E"/>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CF75FC6"/>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085743"/>
    <w:multiLevelType w:val="multilevel"/>
    <w:tmpl w:val="71424B8A"/>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Calibri Light" w:eastAsia="Times New Roman" w:hAnsi="Calibri Light" w:cs="Calibri Light"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1EFE2275"/>
    <w:multiLevelType w:val="hybridMultilevel"/>
    <w:tmpl w:val="40DED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E50856"/>
    <w:multiLevelType w:val="singleLevel"/>
    <w:tmpl w:val="92C647BA"/>
    <w:lvl w:ilvl="0">
      <w:start w:val="1"/>
      <w:numFmt w:val="lowerLetter"/>
      <w:lvlText w:val="%1."/>
      <w:lvlJc w:val="left"/>
      <w:pPr>
        <w:ind w:left="568" w:firstLine="0"/>
      </w:pPr>
      <w:rPr>
        <w:rFonts w:ascii="Calibri Light" w:eastAsia="Times New Roman" w:hAnsi="Calibri Light" w:cs="Calibri Light"/>
        <w:b/>
        <w:sz w:val="20"/>
        <w:szCs w:val="20"/>
      </w:rPr>
    </w:lvl>
  </w:abstractNum>
  <w:abstractNum w:abstractNumId="7">
    <w:nsid w:val="2293106B"/>
    <w:multiLevelType w:val="hybridMultilevel"/>
    <w:tmpl w:val="236EA5B0"/>
    <w:lvl w:ilvl="0" w:tplc="F45E7AB2">
      <w:start w:val="1"/>
      <w:numFmt w:val="upperRoman"/>
      <w:lvlText w:val="%1)"/>
      <w:lvlJc w:val="left"/>
      <w:pPr>
        <w:ind w:left="862" w:hanging="360"/>
      </w:pPr>
      <w:rPr>
        <w:rFonts w:hint="default"/>
        <w:b w:val="0"/>
        <w:i w:val="0"/>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nsid w:val="22D57E89"/>
    <w:multiLevelType w:val="hybridMultilevel"/>
    <w:tmpl w:val="AC42EDF6"/>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FD0A6B"/>
    <w:multiLevelType w:val="hybridMultilevel"/>
    <w:tmpl w:val="78BAF594"/>
    <w:lvl w:ilvl="0" w:tplc="9CAC09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AA3386"/>
    <w:multiLevelType w:val="hybridMultilevel"/>
    <w:tmpl w:val="D046B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EC1311"/>
    <w:multiLevelType w:val="hybridMultilevel"/>
    <w:tmpl w:val="26E47C32"/>
    <w:lvl w:ilvl="0" w:tplc="664CF6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DD19D0"/>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19B22D3"/>
    <w:multiLevelType w:val="hybridMultilevel"/>
    <w:tmpl w:val="634CC7B0"/>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54830AE"/>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A671FA"/>
    <w:multiLevelType w:val="hybridMultilevel"/>
    <w:tmpl w:val="31BC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CA4E97"/>
    <w:multiLevelType w:val="hybridMultilevel"/>
    <w:tmpl w:val="83A82C22"/>
    <w:lvl w:ilvl="0" w:tplc="C92C43AC">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8">
    <w:nsid w:val="51FE31C8"/>
    <w:multiLevelType w:val="hybridMultilevel"/>
    <w:tmpl w:val="FA3A4162"/>
    <w:lvl w:ilvl="0" w:tplc="D700BFF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063682"/>
    <w:multiLevelType w:val="hybridMultilevel"/>
    <w:tmpl w:val="C748B09C"/>
    <w:lvl w:ilvl="0" w:tplc="F6FA93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80636E"/>
    <w:multiLevelType w:val="hybridMultilevel"/>
    <w:tmpl w:val="9D40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0028A7"/>
    <w:multiLevelType w:val="hybridMultilevel"/>
    <w:tmpl w:val="A47A4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8F3458"/>
    <w:multiLevelType w:val="hybridMultilevel"/>
    <w:tmpl w:val="007C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A394178"/>
    <w:multiLevelType w:val="hybridMultilevel"/>
    <w:tmpl w:val="AE9AB5E4"/>
    <w:lvl w:ilvl="0" w:tplc="A386C5E2">
      <w:start w:val="1"/>
      <w:numFmt w:val="bullet"/>
      <w:lvlText w:val=""/>
      <w:lvlJc w:val="left"/>
      <w:pPr>
        <w:tabs>
          <w:tab w:val="num" w:pos="360"/>
        </w:tabs>
        <w:ind w:left="360" w:hanging="360"/>
      </w:pPr>
      <w:rPr>
        <w:rFonts w:ascii="Symbol" w:hAnsi="Symbol" w:hint="default"/>
        <w:b/>
        <w:sz w:val="18"/>
        <w:szCs w:val="18"/>
      </w:rPr>
    </w:lvl>
    <w:lvl w:ilvl="1" w:tplc="04100003">
      <w:start w:val="1"/>
      <w:numFmt w:val="bullet"/>
      <w:lvlText w:val="o"/>
      <w:lvlJc w:val="left"/>
      <w:pPr>
        <w:tabs>
          <w:tab w:val="num" w:pos="624"/>
        </w:tabs>
        <w:ind w:left="624" w:hanging="360"/>
      </w:pPr>
      <w:rPr>
        <w:rFonts w:ascii="Courier New" w:hAnsi="Courier New" w:cs="Courier New" w:hint="default"/>
      </w:rPr>
    </w:lvl>
    <w:lvl w:ilvl="2" w:tplc="04100005" w:tentative="1">
      <w:start w:val="1"/>
      <w:numFmt w:val="bullet"/>
      <w:lvlText w:val=""/>
      <w:lvlJc w:val="left"/>
      <w:pPr>
        <w:tabs>
          <w:tab w:val="num" w:pos="1344"/>
        </w:tabs>
        <w:ind w:left="1344" w:hanging="360"/>
      </w:pPr>
      <w:rPr>
        <w:rFonts w:ascii="Wingdings" w:hAnsi="Wingdings" w:hint="default"/>
      </w:rPr>
    </w:lvl>
    <w:lvl w:ilvl="3" w:tplc="04100001" w:tentative="1">
      <w:start w:val="1"/>
      <w:numFmt w:val="bullet"/>
      <w:lvlText w:val=""/>
      <w:lvlJc w:val="left"/>
      <w:pPr>
        <w:tabs>
          <w:tab w:val="num" w:pos="2064"/>
        </w:tabs>
        <w:ind w:left="2064" w:hanging="360"/>
      </w:pPr>
      <w:rPr>
        <w:rFonts w:ascii="Symbol" w:hAnsi="Symbol" w:hint="default"/>
      </w:rPr>
    </w:lvl>
    <w:lvl w:ilvl="4" w:tplc="04100003" w:tentative="1">
      <w:start w:val="1"/>
      <w:numFmt w:val="bullet"/>
      <w:lvlText w:val="o"/>
      <w:lvlJc w:val="left"/>
      <w:pPr>
        <w:tabs>
          <w:tab w:val="num" w:pos="2784"/>
        </w:tabs>
        <w:ind w:left="2784" w:hanging="360"/>
      </w:pPr>
      <w:rPr>
        <w:rFonts w:ascii="Courier New" w:hAnsi="Courier New" w:cs="Courier New" w:hint="default"/>
      </w:rPr>
    </w:lvl>
    <w:lvl w:ilvl="5" w:tplc="04100005" w:tentative="1">
      <w:start w:val="1"/>
      <w:numFmt w:val="bullet"/>
      <w:lvlText w:val=""/>
      <w:lvlJc w:val="left"/>
      <w:pPr>
        <w:tabs>
          <w:tab w:val="num" w:pos="3504"/>
        </w:tabs>
        <w:ind w:left="3504" w:hanging="360"/>
      </w:pPr>
      <w:rPr>
        <w:rFonts w:ascii="Wingdings" w:hAnsi="Wingdings" w:hint="default"/>
      </w:rPr>
    </w:lvl>
    <w:lvl w:ilvl="6" w:tplc="04100001" w:tentative="1">
      <w:start w:val="1"/>
      <w:numFmt w:val="bullet"/>
      <w:lvlText w:val=""/>
      <w:lvlJc w:val="left"/>
      <w:pPr>
        <w:tabs>
          <w:tab w:val="num" w:pos="4224"/>
        </w:tabs>
        <w:ind w:left="4224" w:hanging="360"/>
      </w:pPr>
      <w:rPr>
        <w:rFonts w:ascii="Symbol" w:hAnsi="Symbol" w:hint="default"/>
      </w:rPr>
    </w:lvl>
    <w:lvl w:ilvl="7" w:tplc="04100003" w:tentative="1">
      <w:start w:val="1"/>
      <w:numFmt w:val="bullet"/>
      <w:lvlText w:val="o"/>
      <w:lvlJc w:val="left"/>
      <w:pPr>
        <w:tabs>
          <w:tab w:val="num" w:pos="4944"/>
        </w:tabs>
        <w:ind w:left="4944" w:hanging="360"/>
      </w:pPr>
      <w:rPr>
        <w:rFonts w:ascii="Courier New" w:hAnsi="Courier New" w:cs="Courier New" w:hint="default"/>
      </w:rPr>
    </w:lvl>
    <w:lvl w:ilvl="8" w:tplc="04100005" w:tentative="1">
      <w:start w:val="1"/>
      <w:numFmt w:val="bullet"/>
      <w:lvlText w:val=""/>
      <w:lvlJc w:val="left"/>
      <w:pPr>
        <w:tabs>
          <w:tab w:val="num" w:pos="5664"/>
        </w:tabs>
        <w:ind w:left="5664" w:hanging="360"/>
      </w:pPr>
      <w:rPr>
        <w:rFonts w:ascii="Wingdings" w:hAnsi="Wingdings" w:hint="default"/>
      </w:rPr>
    </w:lvl>
  </w:abstractNum>
  <w:num w:numId="1">
    <w:abstractNumId w:val="0"/>
  </w:num>
  <w:num w:numId="2">
    <w:abstractNumId w:val="17"/>
  </w:num>
  <w:num w:numId="3">
    <w:abstractNumId w:val="18"/>
  </w:num>
  <w:num w:numId="4">
    <w:abstractNumId w:val="11"/>
  </w:num>
  <w:num w:numId="5">
    <w:abstractNumId w:val="9"/>
  </w:num>
  <w:num w:numId="6">
    <w:abstractNumId w:val="3"/>
  </w:num>
  <w:num w:numId="7">
    <w:abstractNumId w:val="8"/>
  </w:num>
  <w:num w:numId="8">
    <w:abstractNumId w:val="22"/>
  </w:num>
  <w:num w:numId="9">
    <w:abstractNumId w:val="1"/>
  </w:num>
  <w:num w:numId="10">
    <w:abstractNumId w:val="10"/>
  </w:num>
  <w:num w:numId="11">
    <w:abstractNumId w:val="23"/>
  </w:num>
  <w:num w:numId="12">
    <w:abstractNumId w:val="7"/>
  </w:num>
  <w:num w:numId="13">
    <w:abstractNumId w:val="20"/>
  </w:num>
  <w:num w:numId="14">
    <w:abstractNumId w:val="21"/>
  </w:num>
  <w:num w:numId="15">
    <w:abstractNumId w:val="15"/>
  </w:num>
  <w:num w:numId="16">
    <w:abstractNumId w:val="12"/>
  </w:num>
  <w:num w:numId="17">
    <w:abstractNumId w:val="19"/>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4"/>
  </w:num>
  <w:num w:numId="23">
    <w:abstractNumId w:val="14"/>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6"/>
    <w:rsid w:val="00012F46"/>
    <w:rsid w:val="000175C0"/>
    <w:rsid w:val="000210F9"/>
    <w:rsid w:val="00037681"/>
    <w:rsid w:val="00042454"/>
    <w:rsid w:val="00057E88"/>
    <w:rsid w:val="00062877"/>
    <w:rsid w:val="00062C34"/>
    <w:rsid w:val="0007010C"/>
    <w:rsid w:val="00076A72"/>
    <w:rsid w:val="000939D5"/>
    <w:rsid w:val="000A3504"/>
    <w:rsid w:val="000A61A5"/>
    <w:rsid w:val="000A6580"/>
    <w:rsid w:val="000B3951"/>
    <w:rsid w:val="000C274B"/>
    <w:rsid w:val="000C28F8"/>
    <w:rsid w:val="000C38E8"/>
    <w:rsid w:val="000C6287"/>
    <w:rsid w:val="000D098A"/>
    <w:rsid w:val="000D0D9E"/>
    <w:rsid w:val="000D5398"/>
    <w:rsid w:val="000D7C22"/>
    <w:rsid w:val="000E4CAF"/>
    <w:rsid w:val="000F79CB"/>
    <w:rsid w:val="00114390"/>
    <w:rsid w:val="00114CB4"/>
    <w:rsid w:val="00122308"/>
    <w:rsid w:val="00126F6A"/>
    <w:rsid w:val="00147B5C"/>
    <w:rsid w:val="001635F3"/>
    <w:rsid w:val="001719D2"/>
    <w:rsid w:val="001804AC"/>
    <w:rsid w:val="001832C2"/>
    <w:rsid w:val="0018709A"/>
    <w:rsid w:val="00193E4C"/>
    <w:rsid w:val="001A3EBA"/>
    <w:rsid w:val="001A402A"/>
    <w:rsid w:val="001A4EE8"/>
    <w:rsid w:val="001A6658"/>
    <w:rsid w:val="001C38EF"/>
    <w:rsid w:val="001C45DC"/>
    <w:rsid w:val="001D6110"/>
    <w:rsid w:val="001D6988"/>
    <w:rsid w:val="001E5FFE"/>
    <w:rsid w:val="001F23F0"/>
    <w:rsid w:val="001F53CB"/>
    <w:rsid w:val="001F55AD"/>
    <w:rsid w:val="0020008D"/>
    <w:rsid w:val="0020742E"/>
    <w:rsid w:val="00227199"/>
    <w:rsid w:val="002372CD"/>
    <w:rsid w:val="00240A28"/>
    <w:rsid w:val="002542D3"/>
    <w:rsid w:val="0025560B"/>
    <w:rsid w:val="00267D06"/>
    <w:rsid w:val="002718B8"/>
    <w:rsid w:val="0028289D"/>
    <w:rsid w:val="0028791A"/>
    <w:rsid w:val="002B5139"/>
    <w:rsid w:val="002C55C8"/>
    <w:rsid w:val="002D4F9F"/>
    <w:rsid w:val="002E27A7"/>
    <w:rsid w:val="002E36F6"/>
    <w:rsid w:val="002E5CC4"/>
    <w:rsid w:val="002F6A05"/>
    <w:rsid w:val="00300E49"/>
    <w:rsid w:val="0030730D"/>
    <w:rsid w:val="003073E6"/>
    <w:rsid w:val="00320DEF"/>
    <w:rsid w:val="00327D1F"/>
    <w:rsid w:val="00327E48"/>
    <w:rsid w:val="00360F9E"/>
    <w:rsid w:val="003700D4"/>
    <w:rsid w:val="0037222B"/>
    <w:rsid w:val="00376A62"/>
    <w:rsid w:val="00377178"/>
    <w:rsid w:val="003876C7"/>
    <w:rsid w:val="003A298D"/>
    <w:rsid w:val="003A4500"/>
    <w:rsid w:val="003A7CF3"/>
    <w:rsid w:val="003B4C78"/>
    <w:rsid w:val="003C77E6"/>
    <w:rsid w:val="003D182B"/>
    <w:rsid w:val="003D58A9"/>
    <w:rsid w:val="003E1632"/>
    <w:rsid w:val="00400BDE"/>
    <w:rsid w:val="0040132F"/>
    <w:rsid w:val="00410E41"/>
    <w:rsid w:val="004123D9"/>
    <w:rsid w:val="004126D2"/>
    <w:rsid w:val="0042704C"/>
    <w:rsid w:val="00437826"/>
    <w:rsid w:val="00437B20"/>
    <w:rsid w:val="00440780"/>
    <w:rsid w:val="00441C08"/>
    <w:rsid w:val="00453CE8"/>
    <w:rsid w:val="00456228"/>
    <w:rsid w:val="00493587"/>
    <w:rsid w:val="004A7765"/>
    <w:rsid w:val="004C10E6"/>
    <w:rsid w:val="004C3B77"/>
    <w:rsid w:val="004E1FEB"/>
    <w:rsid w:val="004E6178"/>
    <w:rsid w:val="00503E40"/>
    <w:rsid w:val="00525DB8"/>
    <w:rsid w:val="0053552D"/>
    <w:rsid w:val="00537972"/>
    <w:rsid w:val="005458FB"/>
    <w:rsid w:val="00545A09"/>
    <w:rsid w:val="005523AA"/>
    <w:rsid w:val="0055647F"/>
    <w:rsid w:val="00561C68"/>
    <w:rsid w:val="005641E0"/>
    <w:rsid w:val="00580517"/>
    <w:rsid w:val="00584F79"/>
    <w:rsid w:val="005941E4"/>
    <w:rsid w:val="0059495B"/>
    <w:rsid w:val="005B2C20"/>
    <w:rsid w:val="005E7209"/>
    <w:rsid w:val="005E75B1"/>
    <w:rsid w:val="006126CC"/>
    <w:rsid w:val="0061515E"/>
    <w:rsid w:val="00620654"/>
    <w:rsid w:val="00624677"/>
    <w:rsid w:val="00636DDF"/>
    <w:rsid w:val="00637DC6"/>
    <w:rsid w:val="00641050"/>
    <w:rsid w:val="0064308C"/>
    <w:rsid w:val="00644304"/>
    <w:rsid w:val="00654CF1"/>
    <w:rsid w:val="0066305E"/>
    <w:rsid w:val="00672925"/>
    <w:rsid w:val="0067535E"/>
    <w:rsid w:val="00682EA6"/>
    <w:rsid w:val="00684C5D"/>
    <w:rsid w:val="00692864"/>
    <w:rsid w:val="00694EA6"/>
    <w:rsid w:val="006B3A2D"/>
    <w:rsid w:val="006D3579"/>
    <w:rsid w:val="006E779C"/>
    <w:rsid w:val="00703446"/>
    <w:rsid w:val="007065DF"/>
    <w:rsid w:val="0070752C"/>
    <w:rsid w:val="00724C91"/>
    <w:rsid w:val="00742829"/>
    <w:rsid w:val="00742920"/>
    <w:rsid w:val="00750A5F"/>
    <w:rsid w:val="00757648"/>
    <w:rsid w:val="00762B71"/>
    <w:rsid w:val="0076679C"/>
    <w:rsid w:val="00784C9E"/>
    <w:rsid w:val="00785E29"/>
    <w:rsid w:val="007953C1"/>
    <w:rsid w:val="007A68F8"/>
    <w:rsid w:val="007B0C08"/>
    <w:rsid w:val="007C778A"/>
    <w:rsid w:val="0080754F"/>
    <w:rsid w:val="008110E2"/>
    <w:rsid w:val="008302AB"/>
    <w:rsid w:val="00834EDA"/>
    <w:rsid w:val="008438D9"/>
    <w:rsid w:val="00854875"/>
    <w:rsid w:val="00855EEF"/>
    <w:rsid w:val="0085613A"/>
    <w:rsid w:val="00860D3D"/>
    <w:rsid w:val="0086192B"/>
    <w:rsid w:val="00876CE7"/>
    <w:rsid w:val="0089184A"/>
    <w:rsid w:val="00893600"/>
    <w:rsid w:val="008A3389"/>
    <w:rsid w:val="008B0A39"/>
    <w:rsid w:val="008C2F91"/>
    <w:rsid w:val="008D1E3B"/>
    <w:rsid w:val="008E0AEA"/>
    <w:rsid w:val="008F1A2F"/>
    <w:rsid w:val="00911506"/>
    <w:rsid w:val="009115A0"/>
    <w:rsid w:val="00913441"/>
    <w:rsid w:val="00917C4D"/>
    <w:rsid w:val="00925B83"/>
    <w:rsid w:val="009457B2"/>
    <w:rsid w:val="0095626D"/>
    <w:rsid w:val="00964322"/>
    <w:rsid w:val="0097326B"/>
    <w:rsid w:val="00986235"/>
    <w:rsid w:val="00987BAA"/>
    <w:rsid w:val="0099077A"/>
    <w:rsid w:val="00994E52"/>
    <w:rsid w:val="009A793C"/>
    <w:rsid w:val="009B0CAC"/>
    <w:rsid w:val="009E4093"/>
    <w:rsid w:val="009E6979"/>
    <w:rsid w:val="009F015F"/>
    <w:rsid w:val="009F347B"/>
    <w:rsid w:val="009F5112"/>
    <w:rsid w:val="00A0150F"/>
    <w:rsid w:val="00A1411F"/>
    <w:rsid w:val="00A147D4"/>
    <w:rsid w:val="00A20873"/>
    <w:rsid w:val="00A431CC"/>
    <w:rsid w:val="00A537C0"/>
    <w:rsid w:val="00A573FC"/>
    <w:rsid w:val="00A80FC5"/>
    <w:rsid w:val="00A84924"/>
    <w:rsid w:val="00A9264A"/>
    <w:rsid w:val="00AA034F"/>
    <w:rsid w:val="00AA29BC"/>
    <w:rsid w:val="00AD3BA2"/>
    <w:rsid w:val="00AF7DAE"/>
    <w:rsid w:val="00AF7F06"/>
    <w:rsid w:val="00B0087D"/>
    <w:rsid w:val="00B0749D"/>
    <w:rsid w:val="00B10699"/>
    <w:rsid w:val="00B17BCD"/>
    <w:rsid w:val="00B21ED5"/>
    <w:rsid w:val="00B24AEF"/>
    <w:rsid w:val="00B27C61"/>
    <w:rsid w:val="00B64D08"/>
    <w:rsid w:val="00B70FD7"/>
    <w:rsid w:val="00B80209"/>
    <w:rsid w:val="00B942BB"/>
    <w:rsid w:val="00BA206F"/>
    <w:rsid w:val="00BA2DCF"/>
    <w:rsid w:val="00BB7B60"/>
    <w:rsid w:val="00BC2F7D"/>
    <w:rsid w:val="00BC3C3A"/>
    <w:rsid w:val="00BD7016"/>
    <w:rsid w:val="00BE1BD2"/>
    <w:rsid w:val="00BF1C4C"/>
    <w:rsid w:val="00BF26B7"/>
    <w:rsid w:val="00C15A0B"/>
    <w:rsid w:val="00C24E9E"/>
    <w:rsid w:val="00C30A24"/>
    <w:rsid w:val="00C32F0C"/>
    <w:rsid w:val="00C37605"/>
    <w:rsid w:val="00C46AAE"/>
    <w:rsid w:val="00C51943"/>
    <w:rsid w:val="00C5212F"/>
    <w:rsid w:val="00C55550"/>
    <w:rsid w:val="00C72E00"/>
    <w:rsid w:val="00C72E79"/>
    <w:rsid w:val="00C73FC3"/>
    <w:rsid w:val="00CC3BD7"/>
    <w:rsid w:val="00CC4418"/>
    <w:rsid w:val="00CD0B8B"/>
    <w:rsid w:val="00D008B9"/>
    <w:rsid w:val="00D02AE4"/>
    <w:rsid w:val="00D02B88"/>
    <w:rsid w:val="00D07A20"/>
    <w:rsid w:val="00D16B07"/>
    <w:rsid w:val="00D205A1"/>
    <w:rsid w:val="00D235A2"/>
    <w:rsid w:val="00D24B93"/>
    <w:rsid w:val="00D253FD"/>
    <w:rsid w:val="00D26F15"/>
    <w:rsid w:val="00D34F00"/>
    <w:rsid w:val="00D35A4B"/>
    <w:rsid w:val="00D44FE9"/>
    <w:rsid w:val="00D46ACA"/>
    <w:rsid w:val="00D565B5"/>
    <w:rsid w:val="00D63C85"/>
    <w:rsid w:val="00D90650"/>
    <w:rsid w:val="00D91185"/>
    <w:rsid w:val="00DA1FB9"/>
    <w:rsid w:val="00DA33F8"/>
    <w:rsid w:val="00DA3824"/>
    <w:rsid w:val="00DA7C43"/>
    <w:rsid w:val="00DB650E"/>
    <w:rsid w:val="00DC0E80"/>
    <w:rsid w:val="00DC4A52"/>
    <w:rsid w:val="00DD7BEB"/>
    <w:rsid w:val="00DE7DA7"/>
    <w:rsid w:val="00DF2C18"/>
    <w:rsid w:val="00DF7519"/>
    <w:rsid w:val="00E138A2"/>
    <w:rsid w:val="00E2434F"/>
    <w:rsid w:val="00E264A2"/>
    <w:rsid w:val="00E37B8F"/>
    <w:rsid w:val="00E45ACB"/>
    <w:rsid w:val="00E5256F"/>
    <w:rsid w:val="00E52B3D"/>
    <w:rsid w:val="00E57327"/>
    <w:rsid w:val="00E63FB1"/>
    <w:rsid w:val="00E700AA"/>
    <w:rsid w:val="00E742A9"/>
    <w:rsid w:val="00E83690"/>
    <w:rsid w:val="00E85871"/>
    <w:rsid w:val="00E93593"/>
    <w:rsid w:val="00E95F44"/>
    <w:rsid w:val="00EA37ED"/>
    <w:rsid w:val="00EB1F64"/>
    <w:rsid w:val="00EB72BB"/>
    <w:rsid w:val="00EE45B4"/>
    <w:rsid w:val="00EF0D81"/>
    <w:rsid w:val="00F07991"/>
    <w:rsid w:val="00F10384"/>
    <w:rsid w:val="00F10428"/>
    <w:rsid w:val="00F11495"/>
    <w:rsid w:val="00F23D23"/>
    <w:rsid w:val="00F31ABA"/>
    <w:rsid w:val="00F46379"/>
    <w:rsid w:val="00F517FD"/>
    <w:rsid w:val="00F62754"/>
    <w:rsid w:val="00F62C9B"/>
    <w:rsid w:val="00F71D57"/>
    <w:rsid w:val="00F74554"/>
    <w:rsid w:val="00F75133"/>
    <w:rsid w:val="00F8202F"/>
    <w:rsid w:val="00F900C6"/>
    <w:rsid w:val="00F92A10"/>
    <w:rsid w:val="00F93BE1"/>
    <w:rsid w:val="00FA2B87"/>
    <w:rsid w:val="00FB44A9"/>
    <w:rsid w:val="00FB5060"/>
    <w:rsid w:val="00FB56B8"/>
    <w:rsid w:val="00FB7F57"/>
    <w:rsid w:val="00FC7D72"/>
    <w:rsid w:val="00FF2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948">
      <w:bodyDiv w:val="1"/>
      <w:marLeft w:val="0"/>
      <w:marRight w:val="0"/>
      <w:marTop w:val="0"/>
      <w:marBottom w:val="0"/>
      <w:divBdr>
        <w:top w:val="none" w:sz="0" w:space="0" w:color="auto"/>
        <w:left w:val="none" w:sz="0" w:space="0" w:color="auto"/>
        <w:bottom w:val="none" w:sz="0" w:space="0" w:color="auto"/>
        <w:right w:val="none" w:sz="0" w:space="0" w:color="auto"/>
      </w:divBdr>
    </w:div>
    <w:div w:id="678703247">
      <w:bodyDiv w:val="1"/>
      <w:marLeft w:val="0"/>
      <w:marRight w:val="0"/>
      <w:marTop w:val="0"/>
      <w:marBottom w:val="0"/>
      <w:divBdr>
        <w:top w:val="none" w:sz="0" w:space="0" w:color="auto"/>
        <w:left w:val="none" w:sz="0" w:space="0" w:color="auto"/>
        <w:bottom w:val="none" w:sz="0" w:space="0" w:color="auto"/>
        <w:right w:val="none" w:sz="0" w:space="0" w:color="auto"/>
      </w:divBdr>
    </w:div>
    <w:div w:id="778183859">
      <w:bodyDiv w:val="1"/>
      <w:marLeft w:val="0"/>
      <w:marRight w:val="0"/>
      <w:marTop w:val="0"/>
      <w:marBottom w:val="0"/>
      <w:divBdr>
        <w:top w:val="none" w:sz="0" w:space="0" w:color="auto"/>
        <w:left w:val="none" w:sz="0" w:space="0" w:color="auto"/>
        <w:bottom w:val="none" w:sz="0" w:space="0" w:color="auto"/>
        <w:right w:val="none" w:sz="0" w:space="0" w:color="auto"/>
      </w:divBdr>
    </w:div>
    <w:div w:id="1155343416">
      <w:bodyDiv w:val="1"/>
      <w:marLeft w:val="0"/>
      <w:marRight w:val="0"/>
      <w:marTop w:val="0"/>
      <w:marBottom w:val="0"/>
      <w:divBdr>
        <w:top w:val="none" w:sz="0" w:space="0" w:color="auto"/>
        <w:left w:val="none" w:sz="0" w:space="0" w:color="auto"/>
        <w:bottom w:val="none" w:sz="0" w:space="0" w:color="auto"/>
        <w:right w:val="none" w:sz="0" w:space="0" w:color="auto"/>
      </w:divBdr>
    </w:div>
    <w:div w:id="1158183557">
      <w:bodyDiv w:val="1"/>
      <w:marLeft w:val="0"/>
      <w:marRight w:val="0"/>
      <w:marTop w:val="0"/>
      <w:marBottom w:val="0"/>
      <w:divBdr>
        <w:top w:val="none" w:sz="0" w:space="0" w:color="auto"/>
        <w:left w:val="none" w:sz="0" w:space="0" w:color="auto"/>
        <w:bottom w:val="none" w:sz="0" w:space="0" w:color="auto"/>
        <w:right w:val="none" w:sz="0" w:space="0" w:color="auto"/>
      </w:divBdr>
    </w:div>
    <w:div w:id="1532765633">
      <w:bodyDiv w:val="1"/>
      <w:marLeft w:val="0"/>
      <w:marRight w:val="0"/>
      <w:marTop w:val="0"/>
      <w:marBottom w:val="0"/>
      <w:divBdr>
        <w:top w:val="none" w:sz="0" w:space="0" w:color="auto"/>
        <w:left w:val="none" w:sz="0" w:space="0" w:color="auto"/>
        <w:bottom w:val="none" w:sz="0" w:space="0" w:color="auto"/>
        <w:right w:val="none" w:sz="0" w:space="0" w:color="auto"/>
      </w:divBdr>
    </w:div>
    <w:div w:id="1566838896">
      <w:bodyDiv w:val="1"/>
      <w:marLeft w:val="0"/>
      <w:marRight w:val="0"/>
      <w:marTop w:val="0"/>
      <w:marBottom w:val="0"/>
      <w:divBdr>
        <w:top w:val="none" w:sz="0" w:space="0" w:color="auto"/>
        <w:left w:val="none" w:sz="0" w:space="0" w:color="auto"/>
        <w:bottom w:val="none" w:sz="0" w:space="0" w:color="auto"/>
        <w:right w:val="none" w:sz="0" w:space="0" w:color="auto"/>
      </w:divBdr>
    </w:div>
    <w:div w:id="1615407312">
      <w:bodyDiv w:val="1"/>
      <w:marLeft w:val="0"/>
      <w:marRight w:val="0"/>
      <w:marTop w:val="0"/>
      <w:marBottom w:val="0"/>
      <w:divBdr>
        <w:top w:val="none" w:sz="0" w:space="0" w:color="auto"/>
        <w:left w:val="none" w:sz="0" w:space="0" w:color="auto"/>
        <w:bottom w:val="none" w:sz="0" w:space="0" w:color="auto"/>
        <w:right w:val="none" w:sz="0" w:space="0" w:color="auto"/>
      </w:divBdr>
    </w:div>
    <w:div w:id="1652175280">
      <w:bodyDiv w:val="1"/>
      <w:marLeft w:val="0"/>
      <w:marRight w:val="0"/>
      <w:marTop w:val="0"/>
      <w:marBottom w:val="0"/>
      <w:divBdr>
        <w:top w:val="none" w:sz="0" w:space="0" w:color="auto"/>
        <w:left w:val="none" w:sz="0" w:space="0" w:color="auto"/>
        <w:bottom w:val="none" w:sz="0" w:space="0" w:color="auto"/>
        <w:right w:val="none" w:sz="0" w:space="0" w:color="auto"/>
      </w:divBdr>
    </w:div>
    <w:div w:id="1745225756">
      <w:bodyDiv w:val="1"/>
      <w:marLeft w:val="0"/>
      <w:marRight w:val="0"/>
      <w:marTop w:val="0"/>
      <w:marBottom w:val="0"/>
      <w:divBdr>
        <w:top w:val="none" w:sz="0" w:space="0" w:color="auto"/>
        <w:left w:val="none" w:sz="0" w:space="0" w:color="auto"/>
        <w:bottom w:val="none" w:sz="0" w:space="0" w:color="auto"/>
        <w:right w:val="none" w:sz="0" w:space="0" w:color="auto"/>
      </w:divBdr>
    </w:div>
    <w:div w:id="20931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BD7F-F167-48D5-A946-AE182E36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5485</Words>
  <Characters>31267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1</cp:lastModifiedBy>
  <cp:revision>67</cp:revision>
  <cp:lastPrinted>2019-09-24T14:41:00Z</cp:lastPrinted>
  <dcterms:created xsi:type="dcterms:W3CDTF">2012-06-13T15:35:00Z</dcterms:created>
  <dcterms:modified xsi:type="dcterms:W3CDTF">2019-09-24T14:41:00Z</dcterms:modified>
</cp:coreProperties>
</file>