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tabs>
          <w:tab w:val="left" w:leader="none" w:pos="0"/>
        </w:tabs>
        <w:spacing w:after="0" w:line="240" w:lineRule="auto"/>
        <w:ind w:left="720" w:hanging="720"/>
        <w:jc w:val="right"/>
        <w:rPr>
          <w:rFonts w:ascii="Arial" w:cs="Arial" w:eastAsia="Arial" w:hAnsi="Arial"/>
          <w:sz w:val="20"/>
          <w:szCs w:val="20"/>
        </w:rPr>
      </w:pPr>
      <w:bookmarkStart w:colFirst="0" w:colLast="0" w:name="_heading=h.i3b1jk8znicg" w:id="0"/>
      <w:bookmarkEnd w:id="0"/>
      <w:r w:rsidDel="00000000" w:rsidR="00000000" w:rsidRPr="00000000">
        <w:rPr>
          <w:rFonts w:ascii="Arial" w:cs="Arial" w:eastAsia="Arial" w:hAnsi="Arial"/>
          <w:b w:val="1"/>
          <w:bCs w:val="1"/>
          <w:sz w:val="20"/>
          <w:szCs w:val="20"/>
          <w:rtl w:val="0"/>
        </w:rPr>
        <w:t xml:space="preserve">Modello 3 – Dichiarazione Privacy</w:t>
      </w:r>
      <w:r w:rsidDel="00000000" w:rsidR="00000000" w:rsidRPr="00000000">
        <w:rPr>
          <w:rtl w:val="0"/>
        </w:rPr>
      </w:r>
    </w:p>
    <w:p w:rsidR="00000000" w:rsidDel="00000000" w:rsidP="00000000" w:rsidRDefault="00000000" w:rsidRPr="00000000" w14:paraId="00000002">
      <w:pPr>
        <w:keepNext w:val="1"/>
        <w:tabs>
          <w:tab w:val="left" w:leader="none" w:pos="0"/>
        </w:tabs>
        <w:spacing w:after="0" w:line="240" w:lineRule="auto"/>
        <w:ind w:left="720" w:hanging="720"/>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keepNext w:val="1"/>
        <w:tabs>
          <w:tab w:val="left" w:leader="none" w:pos="0"/>
        </w:tabs>
        <w:spacing w:after="0" w:line="240" w:lineRule="auto"/>
        <w:ind w:left="720" w:hanging="720"/>
        <w:jc w:val="both"/>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6448425" cy="121348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448425" cy="121348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1"/>
        <w:tabs>
          <w:tab w:val="left" w:leader="none" w:pos="0"/>
        </w:tabs>
        <w:spacing w:after="0" w:line="240" w:lineRule="auto"/>
        <w:ind w:left="720" w:firstLine="48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keepNext w:val="1"/>
        <w:tabs>
          <w:tab w:val="left" w:leader="none" w:pos="0"/>
        </w:tabs>
        <w:spacing w:after="0" w:line="240" w:lineRule="auto"/>
        <w:ind w:left="720" w:firstLine="48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Spett.le Centrale Unica di Committenza</w:t>
      </w:r>
    </w:p>
    <w:p w:rsidR="00000000" w:rsidDel="00000000" w:rsidP="00000000" w:rsidRDefault="00000000" w:rsidRPr="00000000" w14:paraId="00000006">
      <w:pPr>
        <w:keepNext w:val="1"/>
        <w:tabs>
          <w:tab w:val="left" w:leader="none" w:pos="0"/>
        </w:tabs>
        <w:spacing w:after="0" w:line="240" w:lineRule="auto"/>
        <w:ind w:left="720" w:firstLine="48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Unione dei Comuni Madonie</w:t>
      </w:r>
    </w:p>
    <w:p w:rsidR="00000000" w:rsidDel="00000000" w:rsidP="00000000" w:rsidRDefault="00000000" w:rsidRPr="00000000" w14:paraId="00000007">
      <w:pPr>
        <w:keepNext w:val="1"/>
        <w:tabs>
          <w:tab w:val="left" w:leader="none" w:pos="0"/>
        </w:tabs>
        <w:spacing w:after="0" w:line="240" w:lineRule="auto"/>
        <w:ind w:left="720" w:firstLine="48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Piazza del Popolo</w:t>
      </w:r>
    </w:p>
    <w:p w:rsidR="00000000" w:rsidDel="00000000" w:rsidP="00000000" w:rsidRDefault="00000000" w:rsidRPr="00000000" w14:paraId="00000008">
      <w:pPr>
        <w:keepNext w:val="1"/>
        <w:spacing w:after="0" w:line="240" w:lineRule="auto"/>
        <w:ind w:left="720" w:firstLine="48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90026 Petralia Soprana (PA)</w:t>
      </w:r>
    </w:p>
    <w:p w:rsidR="00000000" w:rsidDel="00000000" w:rsidP="00000000" w:rsidRDefault="00000000" w:rsidRPr="00000000" w14:paraId="00000009">
      <w:pPr>
        <w:keepNext w:val="1"/>
        <w:spacing w:after="0" w:line="240" w:lineRule="auto"/>
        <w:ind w:left="720" w:firstLine="48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shd w:fill="ffffff" w:val="clear"/>
        <w:tabs>
          <w:tab w:val="left" w:leader="none" w:pos="2417"/>
          <w:tab w:val="left" w:leader="none" w:pos="4884"/>
        </w:tabs>
        <w:spacing w:after="0" w:line="240" w:lineRule="auto"/>
        <w:ind w:left="58" w:firstLine="0"/>
        <w:jc w:val="right"/>
        <w:rPr>
          <w:rFonts w:ascii="Arial" w:cs="Arial" w:eastAsia="Arial" w:hAnsi="Arial"/>
          <w:b w:val="1"/>
          <w:bCs w:val="1"/>
          <w:color w:val="000000"/>
        </w:rPr>
      </w:pPr>
      <w:r w:rsidDel="00000000" w:rsidR="00000000" w:rsidRPr="00000000">
        <w:rPr>
          <w:rtl w:val="0"/>
        </w:rPr>
      </w:r>
    </w:p>
    <w:tbl>
      <w:tblPr>
        <w:tblStyle w:val="Table1"/>
        <w:tblW w:w="10057.0" w:type="dxa"/>
        <w:jc w:val="left"/>
        <w:tblInd w:w="-25.0" w:type="dxa"/>
        <w:tblLayout w:type="fixed"/>
        <w:tblLook w:val="0000"/>
      </w:tblPr>
      <w:tblGrid>
        <w:gridCol w:w="10057"/>
        <w:tblGridChange w:id="0">
          <w:tblGrid>
            <w:gridCol w:w="1005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B">
            <w:pPr>
              <w:spacing w:after="0" w:line="240" w:lineRule="auto"/>
              <w:jc w:val="both"/>
              <w:rPr>
                <w:rFonts w:ascii="Times New Roman" w:cs="Times New Roman" w:eastAsia="Times New Roman" w:hAnsi="Times New Roman"/>
                <w:b w:val="1"/>
                <w:bCs w:val="1"/>
                <w:color w:val="0070c0"/>
                <w:sz w:val="20"/>
                <w:szCs w:val="20"/>
              </w:rPr>
            </w:pPr>
            <w:bookmarkStart w:colFirst="0" w:colLast="0" w:name="_heading=h.4w9hob5zl3hy" w:id="1"/>
            <w:bookmarkEnd w:id="1"/>
            <w:r w:rsidDel="00000000" w:rsidR="00000000" w:rsidRPr="00000000">
              <w:rPr>
                <w:rFonts w:ascii="Times New Roman" w:cs="Times New Roman" w:eastAsia="Times New Roman" w:hAnsi="Times New Roman"/>
                <w:b w:val="1"/>
                <w:bCs w:val="1"/>
                <w:color w:val="0070c0"/>
                <w:sz w:val="20"/>
                <w:szCs w:val="20"/>
                <w:rtl w:val="0"/>
              </w:rPr>
              <w:t xml:space="preserve">AFFIDAMENTO DELLA FORNITURA E INSTALLAZIONE DI N.3 IMPIANTI DI TRATTAMENTO DI BIOMASSA, DERIVANTE DAGLI SFALCI DI POTATURA, PER LA PRODUZIONE DI PELLET DA INSTALLARE ALL’INTERNO DEI CAPANNONI DEI COMUNI DI GERACI SICULO, SCLAFANI BAGNI E COLLESANO, NELL’AMBITO DEL PROGETTO DI “REALIZZAZIONE DI UNA RETE DI PIATTAFORME DI TRATTAMENTO DI BIOMASSA LIGNOCELLULOSA E AGRICOLA IN FILIERA CORTA” - CUP: B82C19000030006</w:t>
            </w:r>
          </w:p>
          <w:p w:rsidR="00000000" w:rsidDel="00000000" w:rsidP="00000000" w:rsidRDefault="00000000" w:rsidRPr="00000000" w14:paraId="0000000C">
            <w:pPr>
              <w:spacing w:after="0" w:line="240"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D">
            <w:pPr>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Procedura aperta ai sensi dell’ex art. 71 del D. Lgs. 36/2023 criterio di aggiudicazione dell'offerta economicamente più vantaggiosa, individuata sulla base del miglior rapporto qualità/prezzo, ai sensi </w:t>
            </w:r>
            <w:r w:rsidDel="00000000" w:rsidR="00000000" w:rsidRPr="00000000">
              <w:rPr>
                <w:rFonts w:ascii="Times New Roman" w:cs="Times New Roman" w:eastAsia="Times New Roman" w:hAnsi="Times New Roman"/>
                <w:color w:val="0070c0"/>
                <w:sz w:val="20"/>
                <w:szCs w:val="20"/>
                <w:rtl w:val="0"/>
              </w:rPr>
              <w:t xml:space="preserve">dell'art. 108, comma 4</w:t>
            </w:r>
            <w:r w:rsidDel="00000000" w:rsidR="00000000" w:rsidRPr="00000000">
              <w:rPr>
                <w:rFonts w:ascii="Times New Roman" w:cs="Times New Roman" w:eastAsia="Times New Roman" w:hAnsi="Times New Roman"/>
                <w:sz w:val="20"/>
                <w:szCs w:val="20"/>
                <w:rtl w:val="0"/>
              </w:rPr>
              <w:t xml:space="preserve">  del Codice</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sz w:val="20"/>
                <w:szCs w:val="20"/>
                <w:rtl w:val="0"/>
              </w:rPr>
              <w:t xml:space="preserve">TRAMITE GARA TELEMATICA SULLA PIATTAFORMA </w:t>
            </w:r>
            <w:hyperlink r:id="rId8">
              <w:r w:rsidDel="00000000" w:rsidR="00000000" w:rsidRPr="00000000">
                <w:rPr>
                  <w:rFonts w:ascii="Times New Roman" w:cs="Times New Roman" w:eastAsia="Times New Roman" w:hAnsi="Times New Roman"/>
                  <w:color w:val="0000ff"/>
                  <w:sz w:val="20"/>
                  <w:szCs w:val="20"/>
                  <w:u w:val="single"/>
                  <w:rtl w:val="0"/>
                </w:rPr>
                <w:t xml:space="preserve">https://portaleappalti.ponmetropalermo.it</w:t>
              </w:r>
            </w:hyperlink>
            <w:r w:rsidDel="00000000" w:rsidR="00000000" w:rsidRPr="00000000">
              <w:rPr>
                <w:rtl w:val="0"/>
              </w:rPr>
            </w:r>
          </w:p>
          <w:p w:rsidR="00000000" w:rsidDel="00000000" w:rsidP="00000000" w:rsidRDefault="00000000" w:rsidRPr="00000000" w14:paraId="0000000E">
            <w:pPr>
              <w:widowControl w:val="0"/>
              <w:tabs>
                <w:tab w:val="left" w:leader="none" w:pos="7894"/>
              </w:tabs>
              <w:spacing w:after="0" w:line="240" w:lineRule="auto"/>
              <w:ind w:left="103" w:right="10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F">
            <w:pPr>
              <w:pBdr>
                <w:top w:color="000000" w:space="0" w:sz="0" w:val="none"/>
                <w:left w:color="000000" w:space="0" w:sz="0" w:val="none"/>
                <w:bottom w:color="000000" w:space="0" w:sz="0" w:val="none"/>
                <w:right w:color="000000" w:space="0" w:sz="0" w:val="none"/>
              </w:pBdr>
              <w:spacing w:after="0" w:lineRule="auto"/>
              <w:ind w:left="644" w:firstLine="0"/>
              <w:jc w:val="both"/>
              <w:rPr>
                <w:rFonts w:ascii="Times New Roman" w:cs="Times New Roman" w:eastAsia="Times New Roman" w:hAnsi="Times New Roman"/>
                <w:color w:val="0070c0"/>
                <w:sz w:val="20"/>
                <w:szCs w:val="20"/>
              </w:rPr>
            </w:pPr>
            <w:r w:rsidDel="00000000" w:rsidR="00000000" w:rsidRPr="00000000">
              <w:rPr>
                <w:rFonts w:ascii="Times New Roman" w:cs="Times New Roman" w:eastAsia="Times New Roman" w:hAnsi="Times New Roman"/>
                <w:color w:val="0070c0"/>
                <w:rtl w:val="0"/>
              </w:rPr>
              <w:t xml:space="preserve">l’importo dell’appalto è pari ad €</w:t>
            </w:r>
            <w:r w:rsidDel="00000000" w:rsidR="00000000" w:rsidRPr="00000000">
              <w:rPr>
                <w:rFonts w:ascii="Times New Roman" w:cs="Times New Roman" w:eastAsia="Times New Roman" w:hAnsi="Times New Roman"/>
                <w:b w:val="1"/>
                <w:bCs w:val="1"/>
                <w:color w:val="0070c0"/>
                <w:rtl w:val="0"/>
              </w:rPr>
              <w:t xml:space="preserve"> 1.464.695,10 oltre IVA al 22% di</w:t>
            </w:r>
            <w:r w:rsidDel="00000000" w:rsidR="00000000" w:rsidRPr="00000000">
              <w:rPr>
                <w:rFonts w:ascii="Times New Roman" w:cs="Times New Roman" w:eastAsia="Times New Roman" w:hAnsi="Times New Roman"/>
                <w:color w:val="0070c0"/>
                <w:rtl w:val="0"/>
              </w:rPr>
              <w:t xml:space="preserve"> cui:</w:t>
            </w:r>
            <w:r w:rsidDel="00000000" w:rsidR="00000000" w:rsidRPr="00000000">
              <w:rPr>
                <w:rtl w:val="0"/>
              </w:rPr>
            </w:r>
          </w:p>
          <w:p w:rsidR="00000000" w:rsidDel="00000000" w:rsidP="00000000" w:rsidRDefault="00000000" w:rsidRPr="00000000" w14:paraId="00000010">
            <w:pPr>
              <w:numPr>
                <w:ilvl w:val="0"/>
                <w:numId w:val="1"/>
              </w:numPr>
              <w:pBdr>
                <w:top w:color="000000" w:space="0" w:sz="0" w:val="none"/>
                <w:left w:color="000000" w:space="0" w:sz="0" w:val="none"/>
                <w:bottom w:color="000000" w:space="0" w:sz="0" w:val="none"/>
                <w:right w:color="000000" w:space="0" w:sz="0" w:val="none"/>
              </w:pBdr>
              <w:spacing w:after="0" w:lineRule="auto"/>
              <w:ind w:left="720" w:firstLine="0"/>
              <w:jc w:val="both"/>
              <w:rPr>
                <w:rFonts w:ascii="Times New Roman" w:cs="Times New Roman" w:eastAsia="Times New Roman" w:hAnsi="Times New Roman"/>
                <w:color w:val="0070c0"/>
                <w:sz w:val="20"/>
                <w:szCs w:val="20"/>
              </w:rPr>
            </w:pPr>
            <w:r w:rsidDel="00000000" w:rsidR="00000000" w:rsidRPr="00000000">
              <w:rPr>
                <w:rFonts w:ascii="Times New Roman" w:cs="Times New Roman" w:eastAsia="Times New Roman" w:hAnsi="Times New Roman"/>
                <w:color w:val="0070c0"/>
                <w:rtl w:val="0"/>
              </w:rPr>
              <w:t xml:space="preserve">€ 1.463.695,10 importo soggetto a ribasso;</w:t>
            </w:r>
            <w:r w:rsidDel="00000000" w:rsidR="00000000" w:rsidRPr="00000000">
              <w:rPr>
                <w:rtl w:val="0"/>
              </w:rPr>
            </w:r>
          </w:p>
          <w:p w:rsidR="00000000" w:rsidDel="00000000" w:rsidP="00000000" w:rsidRDefault="00000000" w:rsidRPr="00000000" w14:paraId="00000011">
            <w:pPr>
              <w:numPr>
                <w:ilvl w:val="0"/>
                <w:numId w:val="1"/>
              </w:numPr>
              <w:pBdr>
                <w:top w:color="000000" w:space="0" w:sz="0" w:val="none"/>
                <w:left w:color="000000" w:space="0" w:sz="0" w:val="none"/>
                <w:bottom w:color="000000" w:space="0" w:sz="0" w:val="none"/>
                <w:right w:color="000000" w:space="0" w:sz="0" w:val="none"/>
              </w:pBdr>
              <w:spacing w:after="0" w:lineRule="auto"/>
              <w:ind w:left="720" w:firstLine="0"/>
              <w:jc w:val="both"/>
              <w:rPr>
                <w:rFonts w:ascii="Times New Roman" w:cs="Times New Roman" w:eastAsia="Times New Roman" w:hAnsi="Times New Roman"/>
                <w:color w:val="0070c0"/>
                <w:sz w:val="20"/>
                <w:szCs w:val="20"/>
              </w:rPr>
            </w:pPr>
            <w:r w:rsidDel="00000000" w:rsidR="00000000" w:rsidRPr="00000000">
              <w:rPr>
                <w:rFonts w:ascii="Times New Roman" w:cs="Times New Roman" w:eastAsia="Times New Roman" w:hAnsi="Times New Roman"/>
                <w:color w:val="0070c0"/>
                <w:rtl w:val="0"/>
              </w:rPr>
              <w:t xml:space="preserve">€ </w:t>
            </w:r>
            <w:r w:rsidDel="00000000" w:rsidR="00000000" w:rsidRPr="00000000">
              <w:rPr>
                <w:rFonts w:ascii="Times New Roman" w:cs="Times New Roman" w:eastAsia="Times New Roman" w:hAnsi="Times New Roman"/>
                <w:color w:val="0070c0"/>
                <w:sz w:val="20"/>
                <w:szCs w:val="20"/>
                <w:rtl w:val="0"/>
              </w:rPr>
              <w:t xml:space="preserve">1.000,00 per oneri di sicurezza non soggetti a ribasso</w:t>
            </w:r>
          </w:p>
          <w:p w:rsidR="00000000" w:rsidDel="00000000" w:rsidP="00000000" w:rsidRDefault="00000000" w:rsidRPr="00000000" w14:paraId="00000012">
            <w:pPr>
              <w:widowControl w:val="0"/>
              <w:tabs>
                <w:tab w:val="left" w:leader="none" w:pos="7894"/>
              </w:tabs>
              <w:spacing w:after="0" w:line="240" w:lineRule="auto"/>
              <w:ind w:left="103" w:right="10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widowControl w:val="0"/>
              <w:pBdr>
                <w:top w:color="000000" w:space="0" w:sz="0" w:val="none"/>
                <w:left w:color="000000" w:space="0" w:sz="0" w:val="none"/>
                <w:bottom w:color="000000" w:space="0" w:sz="0" w:val="none"/>
                <w:right w:color="000000" w:space="0" w:sz="0" w:val="none"/>
              </w:pBdr>
              <w:tabs>
                <w:tab w:val="left" w:leader="none" w:pos="7894"/>
              </w:tabs>
              <w:spacing w:after="0" w:line="240" w:lineRule="auto"/>
              <w:ind w:left="103" w:right="10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0"/>
                <w:szCs w:val="20"/>
                <w:rtl w:val="0"/>
              </w:rPr>
              <w:t xml:space="preserve">Stazione Appaltante</w:t>
            </w:r>
            <w:r w:rsidDel="00000000" w:rsidR="00000000" w:rsidRPr="00000000">
              <w:rPr>
                <w:rFonts w:ascii="Times New Roman" w:cs="Times New Roman" w:eastAsia="Times New Roman" w:hAnsi="Times New Roman"/>
                <w:b w:val="1"/>
                <w:bCs w:val="1"/>
                <w:color w:val="0070c0"/>
                <w:sz w:val="20"/>
                <w:szCs w:val="20"/>
                <w:rtl w:val="0"/>
              </w:rPr>
              <w:t xml:space="preserve">: UNIONE DEI COMUNI “MADONIE”</w:t>
            </w:r>
            <w:r w:rsidDel="00000000" w:rsidR="00000000" w:rsidRPr="00000000">
              <w:rPr>
                <w:rFonts w:ascii="Times New Roman" w:cs="Times New Roman" w:eastAsia="Times New Roman" w:hAnsi="Times New Roman"/>
                <w:b w:val="1"/>
                <w:bCs w:val="1"/>
                <w:sz w:val="20"/>
                <w:szCs w:val="20"/>
                <w:rtl w:val="0"/>
              </w:rPr>
              <w:t xml:space="preserve"> (PA)</w:t>
            </w:r>
            <w:r w:rsidDel="00000000" w:rsidR="00000000" w:rsidRPr="00000000">
              <w:rPr>
                <w:rtl w:val="0"/>
              </w:rPr>
            </w:r>
          </w:p>
        </w:tc>
      </w:tr>
    </w:tbl>
    <w:p w:rsidR="00000000" w:rsidDel="00000000" w:rsidP="00000000" w:rsidRDefault="00000000" w:rsidRPr="00000000" w14:paraId="00000014">
      <w:pPr>
        <w:widowControl w:val="0"/>
        <w:spacing w:after="0" w:line="240" w:lineRule="auto"/>
        <w:jc w:val="center"/>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15">
      <w:pPr>
        <w:widowControl w:val="0"/>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Informativa resa all’interessato all’atto della raccolta dei dati personali comuni e sensibili ai sensi del Regolamento UE 2016/679</w:t>
      </w:r>
    </w:p>
    <w:p w:rsidR="00000000" w:rsidDel="00000000" w:rsidP="00000000" w:rsidRDefault="00000000" w:rsidRPr="00000000" w14:paraId="00000016">
      <w:pPr>
        <w:widowControl w:val="0"/>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7">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widowControl w:val="0"/>
        <w:spacing w:after="0" w:line="240" w:lineRule="auto"/>
        <w:jc w:val="both"/>
        <w:rPr/>
      </w:pPr>
      <w:r w:rsidDel="00000000" w:rsidR="00000000" w:rsidRPr="00000000">
        <w:rPr>
          <w:rFonts w:ascii="Times New Roman" w:cs="Times New Roman" w:eastAsia="Times New Roman" w:hAnsi="Times New Roman"/>
          <w:sz w:val="24"/>
          <w:szCs w:val="24"/>
          <w:rtl w:val="0"/>
        </w:rPr>
        <w:t xml:space="preserve">Partecipazione alla procedura </w:t>
      </w:r>
      <w:r w:rsidDel="00000000" w:rsidR="00000000" w:rsidRPr="00000000">
        <w:rPr>
          <w:rFonts w:ascii="Times New Roman" w:cs="Times New Roman" w:eastAsia="Times New Roman" w:hAnsi="Times New Roman"/>
          <w:b w:val="1"/>
          <w:bCs w:val="1"/>
          <w:color w:val="0070c0"/>
          <w:sz w:val="20"/>
          <w:szCs w:val="20"/>
          <w:rtl w:val="0"/>
        </w:rPr>
        <w:t xml:space="preserve">DELLA FORNITURA E INSTALLAZIONE DI N.3 IMPIANTI DI TRATTAMENTO DI BIOMASSA, DERIVANTE DAGLI SFALCI DI POTATURA, PER LA PRODUZIONE DI PELLET DA INSTALLARE ALL’INTERNO DEI CAPANNONI DEI COMUNI DI GERACI SICULO, SCLAFANI BAGNI E COLLESANO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color w:val="000000"/>
          <w:sz w:val="24"/>
          <w:szCs w:val="24"/>
          <w:rtl w:val="0"/>
        </w:rPr>
        <w:t xml:space="preserve">CIG__________</w:t>
      </w:r>
      <w:r w:rsidDel="00000000" w:rsidR="00000000" w:rsidRPr="00000000">
        <w:rPr>
          <w:rtl w:val="0"/>
        </w:rPr>
      </w:r>
    </w:p>
    <w:p w:rsidR="00000000" w:rsidDel="00000000" w:rsidP="00000000" w:rsidRDefault="00000000" w:rsidRPr="00000000" w14:paraId="00000019">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240" w:lineRule="auto"/>
        <w:ind w:left="142" w:right="35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Il/La sottoscritto/a _____________________________________ (firmatario dell’istanza di partecipazione) dichiara di aver preso visione dell'informativa ai sensi dell'art. 13 del Regolamento 679/2016 UE, circa il trattamento dei dati personali raccolti con la presente richiesta e, in particolare, che tali dati  saranno  trattati esclusivamente  per lo svolgimento   delle  funzioni istituzionali dell’Ente per le quali la presente richiesta viene resa, e di acconsentire, ai sensi  dell'art. 6 e 7 del predetto Regolamento, al trattamento dei propri dati personali, svolto con le modalità e per le finalità sopra indicate, ed in conformità alle norme legislative e regolamentari vigenti e applicabili. </w:t>
      </w:r>
    </w:p>
    <w:p w:rsidR="00000000" w:rsidDel="00000000" w:rsidP="00000000" w:rsidRDefault="00000000" w:rsidRPr="00000000" w14:paraId="0000001C">
      <w:pPr>
        <w:spacing w:after="0" w:line="240" w:lineRule="auto"/>
        <w:ind w:left="142" w:right="359"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widowControl w:val="0"/>
        <w:spacing w:after="0" w:line="240" w:lineRule="auto"/>
        <w:ind w:left="5664" w:hanging="5664"/>
        <w:jc w:val="both"/>
        <w:rPr/>
      </w:pPr>
      <w:r w:rsidDel="00000000" w:rsidR="00000000" w:rsidRPr="00000000">
        <w:rPr>
          <w:rFonts w:ascii="Verdana" w:cs="Verdana" w:eastAsia="Verdana" w:hAnsi="Verdana"/>
          <w:sz w:val="20"/>
          <w:szCs w:val="20"/>
          <w:rtl w:val="0"/>
        </w:rPr>
        <w:t xml:space="preserve">Petralia Soprana   lì,  .......................                                      </w:t>
      </w:r>
      <w:r w:rsidDel="00000000" w:rsidR="00000000" w:rsidRPr="00000000">
        <w:rPr>
          <w:rtl w:val="0"/>
        </w:rPr>
      </w:r>
    </w:p>
    <w:p w:rsidR="00000000" w:rsidDel="00000000" w:rsidP="00000000" w:rsidRDefault="00000000" w:rsidRPr="00000000" w14:paraId="0000001E">
      <w:pPr>
        <w:widowControl w:val="0"/>
        <w:spacing w:after="0" w:line="240" w:lineRule="auto"/>
        <w:ind w:left="360" w:hanging="36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F">
      <w:pPr>
        <w:widowControl w:val="0"/>
        <w:spacing w:after="0" w:line="240" w:lineRule="auto"/>
        <w:ind w:left="5387" w:firstLine="66.00000000000023"/>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20">
      <w:pPr>
        <w:widowControl w:val="0"/>
        <w:spacing w:after="0" w:line="240" w:lineRule="auto"/>
        <w:ind w:left="5387" w:firstLine="66.00000000000023"/>
        <w:jc w:val="center"/>
        <w:rPr>
          <w:rFonts w:ascii="Verdana" w:cs="Verdana" w:eastAsia="Verdana" w:hAnsi="Verdana"/>
          <w:i w:val="1"/>
          <w:iCs w:val="1"/>
          <w:sz w:val="18"/>
          <w:szCs w:val="18"/>
        </w:rPr>
      </w:pPr>
      <w:r w:rsidDel="00000000" w:rsidR="00000000" w:rsidRPr="00000000">
        <w:rPr>
          <w:rFonts w:ascii="Verdana" w:cs="Verdana" w:eastAsia="Verdana" w:hAnsi="Verdana"/>
          <w:i w:val="1"/>
          <w:iCs w:val="1"/>
          <w:sz w:val="18"/>
          <w:szCs w:val="18"/>
          <w:rtl w:val="0"/>
        </w:rPr>
        <w:t xml:space="preserve">Firma digitale</w:t>
      </w:r>
    </w:p>
    <w:p w:rsidR="00000000" w:rsidDel="00000000" w:rsidP="00000000" w:rsidRDefault="00000000" w:rsidRPr="00000000" w14:paraId="00000021">
      <w:pPr>
        <w:widowControl w:val="0"/>
        <w:spacing w:after="0" w:line="240" w:lineRule="auto"/>
        <w:ind w:left="360" w:hanging="36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2">
      <w:pPr>
        <w:widowControl w:val="0"/>
        <w:spacing w:after="0" w:line="240" w:lineRule="auto"/>
        <w:ind w:left="4860" w:hanging="83.99999999999977"/>
        <w:jc w:val="center"/>
        <w:rPr>
          <w:rFonts w:ascii="Verdana" w:cs="Verdana" w:eastAsia="Verdana" w:hAnsi="Verdana"/>
          <w:b w:val="1"/>
          <w:bCs w:val="1"/>
          <w:i w:val="1"/>
          <w:iCs w:val="1"/>
          <w:sz w:val="20"/>
          <w:szCs w:val="20"/>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sectPr>
      <w:headerReference r:id="rId9" w:type="default"/>
      <w:pgSz w:h="16838" w:w="11906" w:orient="portrait"/>
      <w:pgMar w:bottom="426" w:top="1417"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Verdana"/>
  <w:font w:name="Liberation San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character" w:styleId="Carpredefinitoparagrafo" w:default="1">
    <w:name w:val="Default Paragraph Font"/>
    <w:uiPriority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estofumettoCarattere" w:customStyle="1">
    <w:name w:val="Testo fumetto Carattere"/>
    <w:basedOn w:val="Carpredefinitoparagrafo"/>
    <w:link w:val="Testofumetto"/>
    <w:uiPriority w:val="99"/>
    <w:semiHidden w:val="1"/>
    <w:qFormat w:val="1"/>
    <w:rsid w:val="001A4A20"/>
    <w:rPr>
      <w:rFonts w:ascii="Segoe UI" w:cs="Segoe UI" w:hAnsi="Segoe UI"/>
      <w:sz w:val="18"/>
      <w:szCs w:val="18"/>
    </w:rPr>
  </w:style>
  <w:style w:type="character" w:styleId="CollegamentoInternet" w:customStyle="1">
    <w:name w:val="Collegamento Internet"/>
    <w:rPr>
      <w:color w:val="000080"/>
      <w:u w:val="single"/>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val="1"/>
    <w:pPr>
      <w:suppressLineNumbers w:val="1"/>
      <w:spacing w:after="120" w:before="120"/>
    </w:pPr>
    <w:rPr>
      <w:rFonts w:cs="Arial"/>
      <w:i w:val="1"/>
      <w:iCs w:val="1"/>
      <w:sz w:val="24"/>
      <w:szCs w:val="24"/>
    </w:rPr>
  </w:style>
  <w:style w:type="paragraph" w:styleId="Indice" w:customStyle="1">
    <w:name w:val="Indice"/>
    <w:basedOn w:val="Normale"/>
    <w:qFormat w:val="1"/>
    <w:pPr>
      <w:suppressLineNumbers w:val="1"/>
    </w:pPr>
    <w:rPr>
      <w:rFonts w:cs="Arial"/>
    </w:rPr>
  </w:style>
  <w:style w:type="paragraph" w:styleId="Testofumetto">
    <w:name w:val="Balloon Text"/>
    <w:basedOn w:val="Normale"/>
    <w:link w:val="TestofumettoCarattere"/>
    <w:uiPriority w:val="99"/>
    <w:semiHidden w:val="1"/>
    <w:unhideWhenUsed w:val="1"/>
    <w:qFormat w:val="1"/>
    <w:rsid w:val="001A4A20"/>
    <w:pPr>
      <w:spacing w:after="0" w:line="240" w:lineRule="auto"/>
    </w:pPr>
    <w:rPr>
      <w:rFonts w:ascii="Segoe UI" w:cs="Segoe UI" w:hAnsi="Segoe UI"/>
      <w:sz w:val="18"/>
      <w:szCs w:val="18"/>
    </w:rPr>
  </w:style>
  <w:style w:type="paragraph" w:styleId="Intestazione">
    <w:name w:val="header"/>
    <w:basedOn w:val="Normale"/>
    <w:link w:val="IntestazioneCarattere"/>
    <w:uiPriority w:val="99"/>
    <w:unhideWhenUsed w:val="1"/>
    <w:rsid w:val="001D51F8"/>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1D51F8"/>
    <w:rPr>
      <w:sz w:val="22"/>
    </w:rPr>
  </w:style>
  <w:style w:type="paragraph" w:styleId="Pidipagina">
    <w:name w:val="footer"/>
    <w:basedOn w:val="Normale"/>
    <w:link w:val="PidipaginaCarattere"/>
    <w:uiPriority w:val="99"/>
    <w:unhideWhenUsed w:val="1"/>
    <w:rsid w:val="001D51F8"/>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1D51F8"/>
    <w:rPr>
      <w:sz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portaleappalti.ponmetropaler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1WrAds+5vA6XcWdkU+MUSmsO+A==">CgMxLjAyDmguaTNiMWprOHpuaWNnMg5oLjR3OWhvYjV6bDNoeTgAciExZG5sODNJaFVYbXJtSG9CR3JxN0d1NGt0a1FLZ2RRUmw=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2024-07-01T08:56:00Z</dcterms:created>
  <dc:creator>Michele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