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31" w:sz="4" w:val="single"/>
          <w:between w:space="0" w:sz="0" w:val="nil"/>
        </w:pBdr>
        <w:tabs>
          <w:tab w:val="left" w:leader="none" w:pos="7088"/>
        </w:tabs>
        <w:spacing w:before="80" w:line="240" w:lineRule="auto"/>
        <w:ind w:left="0" w:right="1841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8qeo0ndqoxcd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Modello 4 –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rtl w:val="0"/>
        </w:rPr>
        <w:t xml:space="preserve">DICHIARAZIONE SOSTITUTIVA FORNITURA SVOLTA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0" distT="0" distL="0" distR="0">
            <wp:extent cx="6120130" cy="114808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48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Spett.le Centrale Unica di Committenza</w:t>
      </w:r>
    </w:p>
    <w:p w:rsidR="00000000" w:rsidDel="00000000" w:rsidP="00000000" w:rsidRDefault="00000000" w:rsidRPr="00000000" w14:paraId="00000006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Unione dei Comuni Madonie</w:t>
      </w:r>
    </w:p>
    <w:p w:rsidR="00000000" w:rsidDel="00000000" w:rsidP="00000000" w:rsidRDefault="00000000" w:rsidRPr="00000000" w14:paraId="00000007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line="240" w:lineRule="auto"/>
        <w:ind w:left="0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Piazza del Popolo</w:t>
      </w:r>
    </w:p>
    <w:p w:rsidR="00000000" w:rsidDel="00000000" w:rsidP="00000000" w:rsidRDefault="00000000" w:rsidRPr="00000000" w14:paraId="00000008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90026 Petralia Soprana (PA)</w:t>
      </w:r>
    </w:p>
    <w:p w:rsidR="00000000" w:rsidDel="00000000" w:rsidP="00000000" w:rsidRDefault="00000000" w:rsidRPr="00000000" w14:paraId="00000009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line="240" w:lineRule="auto"/>
        <w:ind w:left="0" w:hanging="2"/>
        <w:jc w:val="both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57.0" w:type="dxa"/>
        <w:jc w:val="left"/>
        <w:tblInd w:w="-133.0" w:type="dxa"/>
        <w:tblLayout w:type="fixed"/>
        <w:tblLook w:val="0000"/>
      </w:tblPr>
      <w:tblGrid>
        <w:gridCol w:w="10057"/>
        <w:tblGridChange w:id="0">
          <w:tblGrid>
            <w:gridCol w:w="1005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bookmarkStart w:colFirst="0" w:colLast="0" w:name="_heading=h.o99g06ch8qm9" w:id="1"/>
            <w:bookmarkEnd w:id="1"/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dell'art. 108, comma 4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 del Codice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TRAMITE GARA TELEMATICA SULLA PIATTAFORMA </w:t>
            </w:r>
            <w:hyperlink r:id="rId8">
              <w:r w:rsidDel="00000000" w:rsidR="00000000" w:rsidRPr="00000000">
                <w:rPr>
                  <w:color w:val="0000ff"/>
                  <w:sz w:val="20"/>
                  <w:szCs w:val="20"/>
                  <w:u w:val="single"/>
                  <w:rtl w:val="0"/>
                </w:rPr>
                <w:t xml:space="preserve">https://portaleappalti.ponmetropalermo.it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894"/>
              </w:tabs>
              <w:spacing w:line="240" w:lineRule="auto"/>
              <w:ind w:left="0" w:right="10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pacing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rtl w:val="0"/>
              </w:rPr>
              <w:t xml:space="preserve">l’importo dell’appalto è pari ad €</w:t>
            </w:r>
            <w:r w:rsidDel="00000000" w:rsidR="00000000" w:rsidRPr="00000000">
              <w:rPr>
                <w:b w:val="1"/>
                <w:bCs w:val="1"/>
                <w:color w:val="0070c0"/>
                <w:rtl w:val="0"/>
              </w:rPr>
              <w:t xml:space="preserve"> 1.464.695,10 oltre IVA al 22% di</w:t>
            </w:r>
            <w:r w:rsidDel="00000000" w:rsidR="00000000" w:rsidRPr="00000000">
              <w:rPr>
                <w:color w:val="0070c0"/>
                <w:rtl w:val="0"/>
              </w:rPr>
              <w:t xml:space="preserve"> cui: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pacing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rtl w:val="0"/>
              </w:rPr>
              <w:t xml:space="preserve">€ 1.463.695,10 importo soggetto a ribasso;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pacing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rtl w:val="0"/>
              </w:rPr>
              <w:t xml:space="preserve">€ 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1.000,00 per oneri di sicurezza non soggetti a ribasso</w:t>
            </w:r>
          </w:p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894"/>
              </w:tabs>
              <w:spacing w:line="240" w:lineRule="auto"/>
              <w:ind w:left="0" w:right="100" w:hanging="2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tabs>
                <w:tab w:val="left" w:leader="none" w:pos="7894"/>
              </w:tabs>
              <w:spacing w:line="240" w:lineRule="auto"/>
              <w:ind w:left="0" w:right="100" w:hanging="2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Stazione Appaltante</w:t>
            </w: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: UNIONE DEI COMUNI “MADONIE”</w:t>
            </w: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 (PA)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284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Il sottoscritto………………………………………………………………………….….........................................nato il…………………………………a………………………………….…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in qualità di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 …………………………………………………… dell’impresa………………………………………………………………………………….…con sede in……………………………………………………………………con codice fiscale n……………………………… con partita IVA n.  ………………………………………………………. in qualità di ……………………………………………………………….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789"/>
          <w:tab w:val="left" w:leader="none" w:pos="9214"/>
        </w:tabs>
        <w:spacing w:line="240" w:lineRule="auto"/>
        <w:ind w:left="0" w:right="-426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color w:val="000000"/>
          <w:sz w:val="20"/>
          <w:szCs w:val="20"/>
          <w:rtl w:val="0"/>
        </w:rPr>
        <w:t xml:space="preserve">(barrare la casella di proprio interesse)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2321" w:right="140" w:hanging="2179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imprenditore individuale, società , anche cooperative; 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consorzio tra società cooperative di produzione e lavoro o consorzio tra imprese artigiane;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consorzio stabile, costituito anche in forma di società consortile ai sensi dell’art. 2615-ter C.C., tra imprenditori individuali, anche artigiani, società commerciali, società cooperative di produzione e lavoro;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consorziata indicata quale esecutrice dal consorzio (indicare denominazione, sede e partita IVA del Consorzio)___________________________________________________________;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operatore economico controllato o collegato rispetto al concorrente, per il quale eseguirà in tutto o in parte i lavori oggetto della concessione (indicare denominazione, sede e partita IVA del concorrente con il quale sussiste il rapporto di controllo/collegamento, e il tipo di rapporto) _____________________________________________________;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operatore economico, stabilito in _________________, costituito conformemente alla legislazione vigente nel proprio paese ai sensi dell’art. 45, comma 1 del D.Lgs. 50/2016;</w:t>
      </w:r>
    </w:p>
    <w:p w:rsidR="00000000" w:rsidDel="00000000" w:rsidP="00000000" w:rsidRDefault="00000000" w:rsidRPr="00000000" w14:paraId="0000001F">
      <w:pPr>
        <w:tabs>
          <w:tab w:val="left" w:leader="none" w:pos="8789"/>
          <w:tab w:val="left" w:leader="none" w:pos="9214"/>
        </w:tabs>
        <w:spacing w:line="240" w:lineRule="auto"/>
        <w:ind w:left="142" w:right="140" w:firstLine="0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8789"/>
          <w:tab w:val="left" w:leader="none" w:pos="9214"/>
        </w:tabs>
        <w:spacing w:line="240" w:lineRule="auto"/>
        <w:ind w:left="0" w:right="140" w:firstLine="142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oppure </w:t>
      </w:r>
    </w:p>
    <w:p w:rsidR="00000000" w:rsidDel="00000000" w:rsidP="00000000" w:rsidRDefault="00000000" w:rsidRPr="00000000" w14:paraId="00000021">
      <w:pPr>
        <w:tabs>
          <w:tab w:val="left" w:leader="none" w:pos="8789"/>
          <w:tab w:val="left" w:leader="none" w:pos="9214"/>
        </w:tabs>
        <w:spacing w:line="240" w:lineRule="auto"/>
        <w:ind w:left="709" w:right="140" w:firstLine="0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in qualità di _________________________________________________________</w:t>
      </w:r>
    </w:p>
    <w:p w:rsidR="00000000" w:rsidDel="00000000" w:rsidP="00000000" w:rsidRDefault="00000000" w:rsidRPr="00000000" w14:paraId="00000022">
      <w:pPr>
        <w:tabs>
          <w:tab w:val="left" w:leader="none" w:pos="8789"/>
          <w:tab w:val="left" w:leader="none" w:pos="9214"/>
        </w:tabs>
        <w:spacing w:line="240" w:lineRule="auto"/>
        <w:ind w:left="709" w:right="140" w:firstLine="0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capogruppo ___________________________________mandante di concorrente con idoneità plurisoggettiva (art. 45, comma 2 lett, d), e), g) del D.Lgs. 50/2016: 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raggruppamento temporaneo di concorrenti, costituito da soggetti di cui alle lettere a), b) e c) dell’art. 45, c. 2 del D.Lgs. 50/2016;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consorzio ordinario di concorrenti di cui all’art. 2602 del C.C., costituito tra i soggetti di cui alle lettere a), b) e c) dell’art. 45 c. 2) del D.Lgs. 50/2016, anche in forma di società ai sensi dell’art. 2615-ter del C.C.;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aggregazione di imprese aderenti al contratto di rete ai sensi dell’art. 3, c. 4-ter del D.L. 10/02/2009, convertito dalla legge 33/2009;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tabs>
          <w:tab w:val="left" w:leader="none" w:pos="8789"/>
          <w:tab w:val="left" w:leader="none" w:pos="9214"/>
        </w:tabs>
        <w:spacing w:line="240" w:lineRule="auto"/>
        <w:ind w:left="709" w:right="140" w:hanging="567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soggetto che ha stipulato il contratto di gruppo europeo di interesse economico (GEIE) ai sensi del D.Lgs 240/1991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789"/>
          <w:tab w:val="left" w:leader="none" w:pos="9214"/>
        </w:tabs>
        <w:spacing w:line="240" w:lineRule="auto"/>
        <w:ind w:left="0" w:right="-426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789"/>
          <w:tab w:val="left" w:leader="none" w:pos="9214"/>
        </w:tabs>
        <w:spacing w:line="240" w:lineRule="auto"/>
        <w:ind w:left="0" w:right="-426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Consapevole delle responsabilità e delle sanzioni penali stabilite dalla legge per le false attestazioni e le mendaci dichiarazioni (art. 75 e 78 DPR 445/2000), sotto la propria responsabilità: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426" w:hanging="428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possedere attrezzature tecniche e mezzi necessari all’espletamento della fornitura, tali da garantire la continuità dello stesso anche di fronte ad imprevisti;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426" w:hanging="428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bookmarkStart w:colFirst="0" w:colLast="0" w:name="_heading=h.7axs866vyt25" w:id="2"/>
      <w:bookmarkEnd w:id="2"/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di aver effettuato negli ultimi tre anni antecedenti alla pubblicazione del bando (2023 – 2024 – 2025) di almeno n. 1 (uno) fornitura analogo a quello oggetto dell’appalto d’importo minimo pari al valore del presente appalto o n. 3 (tre) forniture analoghi a quelli oggetti dell’appalto d’importo minimo pari ad € 500,000,00.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426" w:hanging="428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di allegare documentazione descrittiva delle forniture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espletate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 di massimo una facciata A4.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FORNITURA E RELATIVI MONTAGGI SVOLTI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13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04"/>
        <w:gridCol w:w="1347"/>
        <w:gridCol w:w="1309"/>
        <w:gridCol w:w="1628"/>
        <w:gridCol w:w="1166"/>
        <w:gridCol w:w="2383"/>
        <w:tblGridChange w:id="0">
          <w:tblGrid>
            <w:gridCol w:w="1304"/>
            <w:gridCol w:w="1347"/>
            <w:gridCol w:w="1309"/>
            <w:gridCol w:w="1628"/>
            <w:gridCol w:w="1166"/>
            <w:gridCol w:w="2383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OGGETTO DELLA FORNITURA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COMMITTENTE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LUOGO DI SVOLGIMENTO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IMPORTO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DELLA FORNITURA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PERIODO DI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ESECUZIONE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IMPORTO DELLA FORNITURA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(IVA esclusa)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rtl w:val="0"/>
              </w:rPr>
              <w:t xml:space="preserve"> 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mbria" w:cs="Cambria" w:eastAsia="Cambria" w:hAnsi="Cambria"/>
                <w:color w:val="00000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Si allega alla presente: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82" w:hanging="28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copia fotostatica non autenticata di un documento di identità del sottoscrittore, ai sensi dell’art. 38, co. 3, del D.P.R. 28 dicembre 2000 n. 445; 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82" w:hanging="28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documentazione descrittiva/e fornitura/e svolta/i;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Data, ....................................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  FIRMATO DIGITALMENTE DAL DICHIARANTE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_______________________________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40" w:line="240" w:lineRule="auto"/>
        <w:ind w:left="0" w:hanging="2"/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6"/>
          <w:szCs w:val="16"/>
          <w:rtl w:val="0"/>
        </w:rPr>
        <w:t xml:space="preserve">N.B.  La dichiarazione deve essere corredate da fotocopia, non autenticata,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6"/>
          <w:szCs w:val="16"/>
          <w:u w:val="single"/>
          <w:rtl w:val="0"/>
        </w:rPr>
        <w:t xml:space="preserve"> di documento di identità del sottoscrittore in corso di validità e, in caso di procuratore, da copia conforme all’originale della procura.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headerReference r:id="rId11" w:type="even"/>
      <w:footerReference r:id="rId12" w:type="default"/>
      <w:footerReference r:id="rId13" w:type="first"/>
      <w:footerReference r:id="rId14" w:type="even"/>
      <w:pgSz w:h="16838" w:w="11906" w:orient="portrait"/>
      <w:pgMar w:bottom="1134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mbria"/>
  <w:font w:name="Verdana"/>
  <w:font w:name="Calibri"/>
  <w:font w:name="Times New Roman"/>
  <w:font w:name="Courier New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line="240" w:lineRule="auto"/>
      <w:ind w:left="0" w:hanging="2"/>
      <w:jc w:val="right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360" w:hanging="360"/>
      </w:pPr>
      <w:rPr>
        <w:rFonts w:ascii="Arial" w:cs="Arial" w:eastAsia="Arial" w:hAnsi="Arial"/>
        <w:vertAlign w:val="baseline"/>
      </w:rPr>
    </w:lvl>
    <w:lvl w:ilvl="1">
      <w:start w:val="0"/>
      <w:numFmt w:val="bullet"/>
      <w:lvlText w:val="-"/>
      <w:lvlJc w:val="left"/>
      <w:pPr>
        <w:ind w:left="1440" w:hanging="36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4">
    <w:lvl w:ilvl="0">
      <w:start w:val="3"/>
      <w:numFmt w:val="bullet"/>
      <w:lvlText w:val="□"/>
      <w:lvlJc w:val="left"/>
      <w:pPr>
        <w:ind w:left="2321" w:hanging="341"/>
      </w:pPr>
      <w:rPr>
        <w:rFonts w:ascii="Garamond" w:cs="Garamond" w:eastAsia="Garamond" w:hAnsi="Garamond"/>
        <w:b w:val="1"/>
        <w:bCs w:val="1"/>
        <w:i w:val="0"/>
        <w:iCs w:val="0"/>
        <w:sz w:val="36"/>
        <w:szCs w:val="36"/>
      </w:rPr>
    </w:lvl>
    <w:lvl w:ilvl="1">
      <w:start w:val="3"/>
      <w:numFmt w:val="bullet"/>
      <w:lvlText w:val="□"/>
      <w:lvlJc w:val="left"/>
      <w:pPr>
        <w:ind w:left="1421" w:hanging="341"/>
      </w:pPr>
      <w:rPr>
        <w:rFonts w:ascii="Arial" w:cs="Arial" w:eastAsia="Arial" w:hAnsi="Arial"/>
        <w:b w:val="1"/>
        <w:bCs w:val="1"/>
        <w:i w:val="0"/>
        <w:iCs w:val="0"/>
        <w:sz w:val="32"/>
        <w:szCs w:val="3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Grigliatabella">
    <w:name w:val="Table Grid"/>
    <w:basedOn w:val="Tabellanormal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orpodeltesto3">
    <w:name w:val="Body Text 3"/>
    <w:basedOn w:val="Normale"/>
    <w:pPr>
      <w:jc w:val="both"/>
    </w:pPr>
    <w:rPr>
      <w:rFonts w:ascii="Arial" w:hAnsi="Arial"/>
      <w:szCs w:val="20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val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spacing w:line="276" w:lineRule="auto"/>
      <w:ind w:left="720"/>
      <w:jc w:val="both"/>
    </w:pPr>
    <w:rPr>
      <w:rFonts w:ascii="Garamond" w:eastAsia="Calibri" w:hAnsi="Garamond"/>
      <w:szCs w:val="22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hhfpAoQUnzH4MnaURFnACzggLw==">CgMxLjAyDmguOHFlbzBuZHFveGNkMg5oLm85OWcwNmNoOHFtOTIOaC43YXhzODY2dnl0MjU4AHIhMVB2bGxEbElTVFZtTmtJQmxMajl6bXRzNXV4YmN5Nkxs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2025-12-31T07:39:00Z</dcterms:created>
  <dc:creator>elisabetta.negroni</dc:creator>
</cp:coreProperties>
</file>