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A7C6C" w14:textId="10B0FF0F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jylje9wzgus3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[</w:t>
      </w:r>
      <w:r>
        <w:rPr>
          <w:rFonts w:ascii="Arial Black" w:eastAsia="Arial Black" w:hAnsi="Arial Black" w:cs="Arial Black"/>
          <w:b/>
          <w:bCs/>
          <w:color w:val="000000"/>
          <w:sz w:val="18"/>
          <w:szCs w:val="18"/>
        </w:rPr>
        <w:t>Modello 9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</w:t>
      </w:r>
      <w:r>
        <w:rPr>
          <w:rFonts w:ascii="Arial" w:eastAsia="Arial" w:hAnsi="Arial" w:cs="Arial"/>
          <w:color w:val="000000"/>
          <w:sz w:val="18"/>
          <w:szCs w:val="18"/>
        </w:rPr>
        <w:t>Dichiarazione conflitto di interessi</w:t>
      </w:r>
      <w:r>
        <w:rPr>
          <w:rFonts w:ascii="Arial" w:eastAsia="Arial" w:hAnsi="Arial" w:cs="Arial"/>
          <w:color w:val="000000"/>
          <w:sz w:val="20"/>
          <w:szCs w:val="20"/>
        </w:rPr>
        <w:t>]</w:t>
      </w:r>
    </w:p>
    <w:p w14:paraId="4933EF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687657F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right"/>
        <w:rPr>
          <w:color w:val="000000"/>
        </w:rPr>
      </w:pPr>
      <w:r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114300" distR="114300" wp14:anchorId="202C3F54" wp14:editId="5C8631B6">
            <wp:extent cx="6122670" cy="114744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1147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1AB6CB" w14:textId="77777777" w:rsidR="008E5002" w:rsidRDefault="008E500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E34576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Spett.le Centrale Unica di Committenza</w:t>
      </w:r>
    </w:p>
    <w:p w14:paraId="4FECB727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Unione dei Comuni Madonie</w:t>
      </w:r>
    </w:p>
    <w:p w14:paraId="473B339A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Piazza del Popolo</w:t>
      </w:r>
    </w:p>
    <w:p w14:paraId="45376C05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90026 Petralia Soprana (PA)</w:t>
      </w:r>
    </w:p>
    <w:p w14:paraId="7A37C3D2" w14:textId="77777777" w:rsidR="008E5002" w:rsidRDefault="008E5002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"/>
        <w:tblW w:w="10057" w:type="dxa"/>
        <w:tblInd w:w="-133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8E5002" w14:paraId="0EE0C87E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3E7C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bookmarkStart w:id="1" w:name="_heading=h.hj1xbf1msb58" w:colFirst="0" w:colLast="0"/>
            <w:bookmarkEnd w:id="1"/>
            <w:r>
              <w:rPr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</w:r>
            <w:r>
              <w:rPr>
                <w:b/>
                <w:bCs/>
                <w:color w:val="0070C0"/>
                <w:sz w:val="20"/>
                <w:szCs w:val="20"/>
              </w:rPr>
              <w:br/>
            </w:r>
          </w:p>
          <w:p w14:paraId="2F49E3CE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>
              <w:rPr>
                <w:color w:val="0070C0"/>
                <w:sz w:val="20"/>
                <w:szCs w:val="20"/>
              </w:rPr>
              <w:t xml:space="preserve">dell'art. 108, comma </w:t>
            </w:r>
            <w:proofErr w:type="gramStart"/>
            <w:r>
              <w:rPr>
                <w:color w:val="0070C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  del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Codice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color w:val="0000FF"/>
                  <w:sz w:val="20"/>
                  <w:szCs w:val="20"/>
                  <w:u w:val="single"/>
                </w:rPr>
                <w:t>https://portaleappalti.ponmetropalermo.it</w:t>
              </w:r>
            </w:hyperlink>
          </w:p>
          <w:p w14:paraId="40B517A0" w14:textId="77777777" w:rsidR="008E5002" w:rsidRDefault="00EC14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120"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</w:rPr>
              <w:t>l’importo dell’appalto è pari ad €</w:t>
            </w:r>
            <w:r>
              <w:rPr>
                <w:b/>
                <w:bCs/>
                <w:color w:val="0070C0"/>
              </w:rPr>
              <w:t xml:space="preserve"> 1.464.695,10 oltre IVA al </w:t>
            </w:r>
            <w:r>
              <w:rPr>
                <w:b/>
                <w:bCs/>
                <w:color w:val="0070C0"/>
              </w:rPr>
              <w:t>22</w:t>
            </w:r>
            <w:r>
              <w:rPr>
                <w:b/>
                <w:bCs/>
                <w:color w:val="0070C0"/>
              </w:rPr>
              <w:t>% di</w:t>
            </w:r>
            <w:r>
              <w:rPr>
                <w:color w:val="0070C0"/>
              </w:rPr>
              <w:t xml:space="preserve"> cui:</w:t>
            </w:r>
          </w:p>
          <w:p w14:paraId="7E581B08" w14:textId="77777777" w:rsidR="008E5002" w:rsidRDefault="00EC14D5">
            <w:pPr>
              <w:numPr>
                <w:ilvl w:val="0"/>
                <w:numId w:val="1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120" w:line="240" w:lineRule="auto"/>
              <w:ind w:hanging="2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</w:rPr>
              <w:t>€ 1.463.695,10 importo soggetto a ribasso;</w:t>
            </w:r>
          </w:p>
          <w:p w14:paraId="1511EDCE" w14:textId="77777777" w:rsidR="008E5002" w:rsidRDefault="00EC14D5">
            <w:pPr>
              <w:numPr>
                <w:ilvl w:val="0"/>
                <w:numId w:val="1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120" w:line="240" w:lineRule="auto"/>
              <w:ind w:hanging="2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</w:rPr>
              <w:t xml:space="preserve">€ </w:t>
            </w:r>
            <w:r>
              <w:rPr>
                <w:color w:val="0070C0"/>
                <w:sz w:val="20"/>
                <w:szCs w:val="20"/>
              </w:rPr>
              <w:t>1.000,00 per oneri di sicurezza non soggetti a ribasso</w:t>
            </w:r>
          </w:p>
          <w:p w14:paraId="6BDCC0E4" w14:textId="77777777" w:rsidR="008E5002" w:rsidRDefault="00EC14D5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tabs>
                <w:tab w:val="left" w:pos="7894"/>
              </w:tabs>
              <w:spacing w:after="120" w:line="240" w:lineRule="auto"/>
              <w:ind w:left="0" w:right="100" w:hanging="2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Stazione Appaltante</w:t>
            </w:r>
            <w:r>
              <w:rPr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(PA)</w:t>
            </w:r>
          </w:p>
        </w:tc>
      </w:tr>
    </w:tbl>
    <w:p w14:paraId="60783F5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230E4E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Il/la sottoscritto/a__________________________________________________________________________________</w:t>
      </w:r>
    </w:p>
    <w:p w14:paraId="5BE87910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nato a __________________________________________ (______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_)  il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_____________________________________</w:t>
      </w:r>
    </w:p>
    <w:p w14:paraId="00793389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Cod. fiscale______________________________________________________________________________________</w:t>
      </w:r>
    </w:p>
    <w:p w14:paraId="44BAACA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residente a _________________________________________________ (___) CAP _____________________________</w:t>
      </w:r>
    </w:p>
    <w:p w14:paraId="487EE1CE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bookmarkStart w:id="2" w:name="_heading=h.ocfzwfevj02n" w:colFirst="0" w:colLast="0"/>
      <w:bookmarkEnd w:id="2"/>
      <w:r>
        <w:rPr>
          <w:rFonts w:ascii="Calibri" w:eastAsia="Calibri" w:hAnsi="Calibri" w:cs="Calibri"/>
          <w:color w:val="000000"/>
          <w:sz w:val="20"/>
          <w:szCs w:val="20"/>
        </w:rPr>
        <w:t>via_____________________________________________________________________________________________</w:t>
      </w:r>
    </w:p>
    <w:p w14:paraId="46A97E4B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domicilio (se diverso dalla residenza) __________________________________________________________________</w:t>
      </w:r>
    </w:p>
    <w:p w14:paraId="6F5ED0A5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estremi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 xml:space="preserve"> documento di identità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in corso di validità:</w:t>
      </w:r>
    </w:p>
    <w:p w14:paraId="23773C22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Documento____________________________________ avente numero _____________________________________</w:t>
      </w:r>
    </w:p>
    <w:p w14:paraId="304AB74C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rilasciato il _______________________da _______________________scadenza _______________________________</w:t>
      </w:r>
    </w:p>
    <w:p w14:paraId="3D66BB5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F243E"/>
          <w:sz w:val="20"/>
          <w:szCs w:val="20"/>
        </w:rPr>
      </w:pPr>
      <w:r>
        <w:rPr>
          <w:rFonts w:ascii="Calibri" w:eastAsia="Calibri" w:hAnsi="Calibri" w:cs="Calibri"/>
          <w:b/>
          <w:bCs/>
          <w:i/>
          <w:iCs/>
          <w:color w:val="0F243E"/>
          <w:sz w:val="20"/>
          <w:szCs w:val="20"/>
        </w:rPr>
        <w:t>IN QUALITÀ DI (barrare la voce che interessa)</w:t>
      </w:r>
    </w:p>
    <w:p w14:paraId="292F006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0B2F67E8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legale rappresentante e titolare effettivo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34B1E5C1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27C7F8F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Oppure</w:t>
      </w:r>
    </w:p>
    <w:p w14:paraId="3DA75CD2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58A0C180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legale rappresentante</w:t>
      </w:r>
    </w:p>
    <w:p w14:paraId="2A2C23D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7A67CEDC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Oppure</w:t>
      </w:r>
    </w:p>
    <w:p w14:paraId="7B77D35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3EF4AA52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titolare effettivo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4B36D84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12147A2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dell’operatore economico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__________________________________________________________________________</w:t>
      </w:r>
    </w:p>
    <w:p w14:paraId="36A014B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con sede in _____________________________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_  -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Via ___________________________________________________</w:t>
      </w:r>
    </w:p>
    <w:p w14:paraId="3648BBA7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Codice Fiscale e P.I.V.A. ___________________________________________________________________________</w:t>
      </w:r>
    </w:p>
    <w:p w14:paraId="1F53CE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6D2441B5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lastRenderedPageBreak/>
        <w:t>ai sensi e per gli effetti del D.P.R. 28/12/2000 n. 445 e ss.mm.ii., consapevole delle sanzioni penali previste dal medesimo D.P.R. per le ipotesi di falsità in atti e dichiarazioni mendaci ivi indicate,</w:t>
      </w:r>
    </w:p>
    <w:p w14:paraId="22F9A97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DICHIARA</w:t>
      </w:r>
    </w:p>
    <w:p w14:paraId="5EE77660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10"/>
          <w:szCs w:val="10"/>
        </w:rPr>
      </w:pPr>
    </w:p>
    <w:p w14:paraId="70B51E88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l’assenza di situazioni di conflitto d’interesse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con riferimento alla procedura in oggetto.</w:t>
      </w:r>
    </w:p>
    <w:p w14:paraId="6F61498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0"/>
          <w:szCs w:val="10"/>
        </w:rPr>
      </w:pPr>
    </w:p>
    <w:p w14:paraId="024FBA0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16, comma 1, del D.Lgs. n. 36/2023 e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s.m.i..</w:t>
      </w:r>
      <w:proofErr w:type="gramEnd"/>
    </w:p>
    <w:p w14:paraId="47A193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1CA2F0A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Al fine di consentire una consapevole dichiarazione circa l’assenza di conflitto d’interessi, si specifica che i nominativi del personale, sono individuabili nei seguenti:</w:t>
      </w:r>
    </w:p>
    <w:p w14:paraId="31F839C0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tbl>
      <w:tblPr>
        <w:tblStyle w:val="a0"/>
        <w:tblW w:w="9639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61"/>
        <w:gridCol w:w="2835"/>
        <w:gridCol w:w="3043"/>
      </w:tblGrid>
      <w:tr w:rsidR="008E5002" w14:paraId="0A5677A4" w14:textId="77777777">
        <w:trPr>
          <w:trHeight w:val="57"/>
        </w:trPr>
        <w:tc>
          <w:tcPr>
            <w:tcW w:w="3761" w:type="dxa"/>
            <w:shd w:val="clear" w:color="auto" w:fill="F2F2F2"/>
            <w:vAlign w:val="center"/>
          </w:tcPr>
          <w:p w14:paraId="1ACC3BDE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Figura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821613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Nominativo</w:t>
            </w:r>
          </w:p>
        </w:tc>
        <w:tc>
          <w:tcPr>
            <w:tcW w:w="3043" w:type="dxa"/>
            <w:shd w:val="clear" w:color="auto" w:fill="F2F2F2"/>
            <w:vAlign w:val="center"/>
          </w:tcPr>
          <w:p w14:paraId="239AF284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Ente appartenenza</w:t>
            </w:r>
          </w:p>
        </w:tc>
      </w:tr>
      <w:tr w:rsidR="008E5002" w14:paraId="5318CE2B" w14:textId="77777777">
        <w:trPr>
          <w:trHeight w:val="57"/>
        </w:trPr>
        <w:tc>
          <w:tcPr>
            <w:tcW w:w="3761" w:type="dxa"/>
            <w:vAlign w:val="center"/>
          </w:tcPr>
          <w:p w14:paraId="32387F3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Responsabile unico del progetto ai sensi dell'art. 15 del Codice dei Contratti</w:t>
            </w:r>
          </w:p>
        </w:tc>
        <w:tc>
          <w:tcPr>
            <w:tcW w:w="2835" w:type="dxa"/>
            <w:vAlign w:val="center"/>
          </w:tcPr>
          <w:p w14:paraId="3C74E9AC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 xml:space="preserve">Geom. Pietro La Placa </w:t>
            </w:r>
          </w:p>
        </w:tc>
        <w:tc>
          <w:tcPr>
            <w:tcW w:w="3043" w:type="dxa"/>
            <w:vAlign w:val="center"/>
          </w:tcPr>
          <w:p w14:paraId="6C35480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Unione dei Comuni “Madonie”</w:t>
            </w:r>
          </w:p>
        </w:tc>
      </w:tr>
      <w:tr w:rsidR="008E5002" w14:paraId="0FFFDFA0" w14:textId="77777777">
        <w:trPr>
          <w:trHeight w:val="57"/>
        </w:trPr>
        <w:tc>
          <w:tcPr>
            <w:tcW w:w="3761" w:type="dxa"/>
            <w:vAlign w:val="center"/>
          </w:tcPr>
          <w:p w14:paraId="79AA2641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 xml:space="preserve">Progettisti del progetto posto a base di gara </w:t>
            </w:r>
          </w:p>
        </w:tc>
        <w:tc>
          <w:tcPr>
            <w:tcW w:w="2835" w:type="dxa"/>
            <w:vAlign w:val="center"/>
          </w:tcPr>
          <w:p w14:paraId="0F8A7544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come individuati negli atti di gara</w:t>
            </w:r>
          </w:p>
        </w:tc>
        <w:tc>
          <w:tcPr>
            <w:tcW w:w="3043" w:type="dxa"/>
            <w:vAlign w:val="center"/>
          </w:tcPr>
          <w:p w14:paraId="4DC169AD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come individuati negli atti di gara</w:t>
            </w:r>
          </w:p>
        </w:tc>
      </w:tr>
    </w:tbl>
    <w:p w14:paraId="6632C56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44CCF1A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bookmarkStart w:id="3" w:name="_heading=h.2ogj1oc2g3ua" w:colFirst="0" w:colLast="0"/>
      <w:bookmarkEnd w:id="3"/>
    </w:p>
    <w:p w14:paraId="055FE565" w14:textId="77777777" w:rsidR="008E5002" w:rsidRDefault="00EC14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Luogo e data ………………………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4AF016FA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7AE5301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5B33390" w14:textId="77777777" w:rsidR="008E5002" w:rsidRDefault="00EC14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Documento firmato digitalmente</w:t>
      </w:r>
    </w:p>
    <w:p w14:paraId="76CE1238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5A9DF8BC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95C3104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0D155CB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N.B.: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ab/>
      </w:r>
      <w:r>
        <w:rPr>
          <w:rFonts w:ascii="Calibri" w:eastAsia="Calibri" w:hAnsi="Calibri" w:cs="Calibri"/>
          <w:color w:val="000000"/>
          <w:sz w:val="18"/>
          <w:szCs w:val="18"/>
        </w:rPr>
        <w:t>Testo dell’art. 16, comma 1, del D.Lgs. n. 36/2023 e s.m.i. “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Si ha conflitto di interessi quando un soggetto che, a qualsiasi titolo, interviene con compiti funzionali nella procedura di aggiudicazione o nella fase di esecuzione degli appalti o delle concessioni e ne può influenzare, in qualsiasi modo, il risultato, gli esiti e la gestione, ha direttamente o indirettamente un interesse finanziario, economico o altro interesse personale che può essere percepito come una minaccia alla sua imparzialità e indip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endenza nel contesto della procedura di aggiudicazione o nella fase di esecuzione</w:t>
      </w:r>
      <w:r>
        <w:rPr>
          <w:rFonts w:ascii="Calibri" w:eastAsia="Calibri" w:hAnsi="Calibri" w:cs="Calibri"/>
          <w:color w:val="000000"/>
          <w:sz w:val="18"/>
          <w:szCs w:val="18"/>
        </w:rPr>
        <w:t>”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.</w:t>
      </w:r>
    </w:p>
    <w:p w14:paraId="59D549F3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682DD1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 xml:space="preserve">La presente dichiarazione deve essere resa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>sia dal legale rappresentante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>che dal titolare effettivo (se diverso dal legale rappresentante)</w:t>
      </w:r>
      <w:r>
        <w:rPr>
          <w:rFonts w:ascii="Calibri" w:eastAsia="Calibri" w:hAnsi="Calibri" w:cs="Calibri"/>
          <w:color w:val="000000"/>
          <w:sz w:val="18"/>
          <w:szCs w:val="18"/>
        </w:rPr>
        <w:t>.</w:t>
      </w:r>
    </w:p>
    <w:p w14:paraId="4569D30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07D20C3D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Per quanto riguarda l’informativa sui dati personali in base al Regolamento 2016/679/UE si rinvia alle precisazioni degli atti di gara.</w:t>
      </w:r>
    </w:p>
    <w:sectPr w:rsidR="008E5002">
      <w:footerReference w:type="default" r:id="rId10"/>
      <w:pgSz w:w="11906" w:h="16838"/>
      <w:pgMar w:top="426" w:right="991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D16C8" w14:textId="77777777" w:rsidR="00EC14D5" w:rsidRDefault="00EC14D5">
      <w:pPr>
        <w:spacing w:line="240" w:lineRule="auto"/>
        <w:ind w:left="0" w:hanging="2"/>
      </w:pPr>
      <w:r>
        <w:separator/>
      </w:r>
    </w:p>
  </w:endnote>
  <w:endnote w:type="continuationSeparator" w:id="0">
    <w:p w14:paraId="398DED6E" w14:textId="77777777" w:rsidR="00EC14D5" w:rsidRDefault="00EC14D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9A17A7DD-4CC8-4EDB-BAA6-29B739AA8766}"/>
    <w:embedBold r:id="rId2" w:fontKey="{4715142A-F82B-445A-B7D6-8C8B0335F82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3" w:fontKey="{677E914D-A0F9-4B75-9DCE-33C9F6558D59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84306B98-1D00-4995-8CA2-49A0EDB9AF0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E9C007D7-53B5-47A4-9C53-0CCF7023AEC1}"/>
    <w:embedBold r:id="rId6" w:fontKey="{E2B43068-FE6C-4F02-AFA1-2265F45F55B5}"/>
    <w:embedItalic r:id="rId7" w:fontKey="{AF9232B7-4FDE-4DE1-890E-02A1A2C26B32}"/>
    <w:embedBoldItalic r:id="rId8" w:fontKey="{259D4637-04E1-4D8C-BDFD-141927B2951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2C04D9D4-AF7F-43AB-AF88-9FAA09451E9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10" w:fontKey="{0CE2562C-48D6-4C82-8B07-FCE8FCA9A9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69175D71-913A-4679-A69D-4D6A23C164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98026" w14:textId="77777777" w:rsidR="008E5002" w:rsidRDefault="00EC14D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rFonts w:ascii="Calibri" w:eastAsia="Calibri" w:hAnsi="Calibri" w:cs="Calibri"/>
        <w:i/>
        <w:iCs/>
        <w:color w:val="000000"/>
        <w:sz w:val="16"/>
        <w:szCs w:val="16"/>
      </w:rPr>
      <w:t xml:space="preserve">Mod. All. </w:t>
    </w:r>
    <w:proofErr w:type="gramStart"/>
    <w:r>
      <w:rPr>
        <w:rFonts w:ascii="Calibri" w:eastAsia="Calibri" w:hAnsi="Calibri" w:cs="Calibri"/>
        <w:i/>
        <w:iCs/>
        <w:color w:val="000000"/>
        <w:sz w:val="16"/>
        <w:szCs w:val="16"/>
      </w:rPr>
      <w:t>9</w:t>
    </w:r>
    <w:r>
      <w:rPr>
        <w:rFonts w:ascii="Calibri" w:eastAsia="Calibri" w:hAnsi="Calibri" w:cs="Calibri"/>
        <w:color w:val="000000"/>
        <w:sz w:val="16"/>
        <w:szCs w:val="16"/>
      </w:rPr>
      <w:t xml:space="preserve">  -</w:t>
    </w:r>
    <w:proofErr w:type="gramEnd"/>
    <w:r>
      <w:rPr>
        <w:rFonts w:ascii="Calibri" w:eastAsia="Calibri" w:hAnsi="Calibri" w:cs="Calibri"/>
        <w:color w:val="000000"/>
        <w:sz w:val="16"/>
        <w:szCs w:val="16"/>
      </w:rPr>
      <w:t xml:space="preserve"> pag. 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di 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>
      <w:rPr>
        <w:rFonts w:ascii="Calibri" w:eastAsia="Calibri" w:hAnsi="Calibri" w:cs="Calibri"/>
        <w:b/>
        <w:bCs/>
        <w:noProof/>
        <w:color w:val="000000"/>
        <w:sz w:val="16"/>
        <w:szCs w:val="16"/>
      </w:rPr>
      <w:t>2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B756B" w14:textId="77777777" w:rsidR="00EC14D5" w:rsidRDefault="00EC14D5">
      <w:pPr>
        <w:spacing w:line="240" w:lineRule="auto"/>
        <w:ind w:left="0" w:hanging="2"/>
      </w:pPr>
      <w:r>
        <w:separator/>
      </w:r>
    </w:p>
  </w:footnote>
  <w:footnote w:type="continuationSeparator" w:id="0">
    <w:p w14:paraId="364E3C50" w14:textId="77777777" w:rsidR="00EC14D5" w:rsidRDefault="00EC14D5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643E9"/>
    <w:multiLevelType w:val="multilevel"/>
    <w:tmpl w:val="FEC6B192"/>
    <w:lvl w:ilvl="0">
      <w:start w:val="1"/>
      <w:numFmt w:val="decimal"/>
      <w:pStyle w:val="Titolo1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 w16cid:durableId="617837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002"/>
    <w:rsid w:val="008E5002"/>
    <w:rsid w:val="00E0154C"/>
    <w:rsid w:val="00EC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14C9"/>
  <w15:docId w15:val="{55B78E1F-0D1D-4845-A770-C69EA72A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numPr>
        <w:numId w:val="1"/>
      </w:numPr>
      <w:suppressAutoHyphens w:val="0"/>
      <w:ind w:left="-1" w:hanging="1"/>
      <w:jc w:val="center"/>
    </w:pPr>
    <w:rPr>
      <w:rFonts w:ascii="Trebuchet MS" w:eastAsia="SimSun" w:hAnsi="Trebuchet MS" w:cs="Mangal"/>
      <w:b/>
      <w:kern w:val="1"/>
      <w:sz w:val="48"/>
      <w:lang w:eastAsia="zh-CN" w:bidi="hi-I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itolo8">
    <w:name w:val="heading 8"/>
    <w:basedOn w:val="Normale"/>
    <w:next w:val="Normale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paragraph" w:styleId="Testonotaapidipagina">
    <w:name w:val="footnote text"/>
    <w:basedOn w:val="Normale"/>
    <w:pPr>
      <w:widowControl w:val="0"/>
      <w:suppressLineNumbers/>
      <w:suppressAutoHyphens w:val="0"/>
      <w:ind w:left="283" w:hanging="283"/>
    </w:pPr>
    <w:rPr>
      <w:kern w:val="1"/>
      <w:sz w:val="20"/>
      <w:szCs w:val="20"/>
    </w:rPr>
  </w:style>
  <w:style w:type="character" w:customStyle="1" w:styleId="TestonotaapidipaginaCarattere">
    <w:name w:val="Testo nota a piè di pagina Carattere"/>
    <w:rPr>
      <w:w w:val="100"/>
      <w:kern w:val="1"/>
      <w:position w:val="-1"/>
      <w:effect w:val="none"/>
      <w:vertAlign w:val="baseline"/>
      <w:cs w:val="0"/>
      <w:em w:val="none"/>
      <w:lang w:val="it-IT" w:eastAsia="it-IT" w:bidi="ar-SA"/>
    </w:rPr>
  </w:style>
  <w:style w:type="paragraph" w:customStyle="1" w:styleId="Intestazione1">
    <w:name w:val="Intestazione1"/>
    <w:basedOn w:val="Normale"/>
    <w:next w:val="Corpotesto"/>
    <w:pPr>
      <w:keepNext/>
      <w:widowControl w:val="0"/>
      <w:suppressAutoHyphens w:val="0"/>
      <w:spacing w:before="240" w:after="120"/>
    </w:pPr>
    <w:rPr>
      <w:rFonts w:ascii="Trebuchet MS" w:eastAsia="Microsoft YaHei" w:hAnsi="Trebuchet MS" w:cs="Mangal"/>
      <w:kern w:val="1"/>
      <w:sz w:val="20"/>
      <w:szCs w:val="28"/>
      <w:lang w:eastAsia="zh-CN" w:bidi="hi-IN"/>
    </w:rPr>
  </w:style>
  <w:style w:type="paragraph" w:styleId="Corpotesto">
    <w:name w:val="Body Text"/>
    <w:basedOn w:val="Normale"/>
    <w:pPr>
      <w:spacing w:after="120"/>
    </w:pPr>
  </w:style>
  <w:style w:type="paragraph" w:customStyle="1" w:styleId="Corpodeltesto21">
    <w:name w:val="Corpo del testo 21"/>
    <w:basedOn w:val="Normale"/>
    <w:pPr>
      <w:widowControl w:val="0"/>
      <w:suppressAutoHyphens w:val="0"/>
      <w:spacing w:line="360" w:lineRule="auto"/>
      <w:jc w:val="both"/>
    </w:pPr>
    <w:rPr>
      <w:rFonts w:ascii="Trebuchet MS" w:eastAsia="SimSun" w:hAnsi="Trebuchet MS" w:cs="Mangal"/>
      <w:kern w:val="1"/>
      <w:sz w:val="28"/>
      <w:lang w:eastAsia="zh-CN" w:bidi="hi-IN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widowControl w:val="0"/>
      <w:suppressAutoHyphens w:val="0"/>
      <w:ind w:left="1440" w:hanging="1440"/>
      <w:jc w:val="both"/>
    </w:pPr>
    <w:rPr>
      <w:rFonts w:ascii="Trebuchet MS" w:eastAsia="SimSun" w:hAnsi="Trebuchet MS" w:cs="Mangal"/>
      <w:kern w:val="1"/>
      <w:lang w:eastAsia="zh-CN" w:bidi="hi-IN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it-IT"/>
    </w:rPr>
  </w:style>
  <w:style w:type="paragraph" w:styleId="Intestazione">
    <w:name w:val="header"/>
    <w:basedOn w:val="Normale"/>
    <w:qFormat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che4">
    <w:name w:val="sche_4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Helvetica" w:eastAsia="Calibri" w:hAnsi="Helvetica"/>
      <w:position w:val="-1"/>
      <w:lang w:val="en-US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bXGx38cjcSsHCJzW/FSCw65TCQ==">CgMxLjAyDmguanlsamU5d3pndXMzMg5oLmhqMXhiZjFtc2I1ODIOaC5vY2Z6d2ZldmowMm4yDmguMm9najFvYzJnM3VhOAByITFtSV9wMEs1MWtSenA2QzJlX0ZRNGVfWGFaRFhzb1U4dg==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BUSCAGLIA</dc:creator>
  <cp:lastModifiedBy>COMUNE PETRALIA</cp:lastModifiedBy>
  <cp:revision>2</cp:revision>
  <dcterms:created xsi:type="dcterms:W3CDTF">2026-01-25T08:58:00Z</dcterms:created>
  <dcterms:modified xsi:type="dcterms:W3CDTF">2026-02-09T17:37:00Z</dcterms:modified>
</cp:coreProperties>
</file>