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F485C" w14:textId="77777777" w:rsidR="00930BC7" w:rsidRDefault="00B522B8">
      <w:pPr>
        <w:pBdr>
          <w:top w:val="nil"/>
          <w:left w:val="nil"/>
          <w:bottom w:val="nil"/>
          <w:right w:val="nil"/>
          <w:between w:val="nil"/>
        </w:pBdr>
        <w:shd w:val="clear" w:color="auto" w:fill="FFC000"/>
        <w:spacing w:line="240" w:lineRule="auto"/>
        <w:ind w:left="0" w:hanging="2"/>
        <w:jc w:val="both"/>
        <w:rPr>
          <w:rFonts w:eastAsia="Liberation Serif" w:cs="Liberation Serif"/>
          <w:color w:val="000000"/>
        </w:rPr>
      </w:pPr>
      <w:r>
        <w:rPr>
          <w:rFonts w:ascii="Calibri" w:eastAsia="Calibri" w:hAnsi="Calibri" w:cs="Calibri"/>
          <w:b/>
          <w:bCs/>
          <w:color w:val="000000"/>
          <w:sz w:val="22"/>
          <w:szCs w:val="22"/>
        </w:rPr>
        <w:t xml:space="preserve"> MODELLO 2 – Dichiarazione </w:t>
      </w:r>
      <w:proofErr w:type="gramStart"/>
      <w:r>
        <w:rPr>
          <w:rFonts w:ascii="Calibri" w:eastAsia="Calibri" w:hAnsi="Calibri" w:cs="Calibri"/>
          <w:b/>
          <w:bCs/>
          <w:color w:val="000000"/>
          <w:sz w:val="22"/>
          <w:szCs w:val="22"/>
        </w:rPr>
        <w:t>sostitutiva  personale</w:t>
      </w:r>
      <w:proofErr w:type="gramEnd"/>
      <w:r>
        <w:rPr>
          <w:rFonts w:ascii="Calibri" w:eastAsia="Calibri" w:hAnsi="Calibri" w:cs="Calibri"/>
          <w:b/>
          <w:bCs/>
          <w:color w:val="000000"/>
          <w:sz w:val="22"/>
          <w:szCs w:val="22"/>
        </w:rPr>
        <w:t xml:space="preserve"> “altri soggetti”</w:t>
      </w:r>
    </w:p>
    <w:p w14:paraId="3607C7DA" w14:textId="77777777" w:rsidR="00930BC7" w:rsidRDefault="00930BC7">
      <w:pPr>
        <w:pBdr>
          <w:top w:val="nil"/>
          <w:left w:val="nil"/>
          <w:bottom w:val="nil"/>
          <w:right w:val="nil"/>
          <w:between w:val="nil"/>
        </w:pBdr>
        <w:tabs>
          <w:tab w:val="left" w:pos="2880"/>
        </w:tabs>
        <w:spacing w:line="240" w:lineRule="auto"/>
        <w:ind w:left="0" w:hanging="2"/>
        <w:jc w:val="both"/>
        <w:rPr>
          <w:rFonts w:ascii="Times New Roman" w:eastAsia="Times New Roman" w:hAnsi="Times New Roman" w:cs="Times New Roman"/>
          <w:color w:val="000000"/>
          <w:sz w:val="22"/>
          <w:szCs w:val="22"/>
          <w:u w:val="single"/>
        </w:rPr>
      </w:pPr>
    </w:p>
    <w:tbl>
      <w:tblPr>
        <w:tblStyle w:val="a"/>
        <w:tblW w:w="9818" w:type="dxa"/>
        <w:tblInd w:w="-128" w:type="dxa"/>
        <w:tblLayout w:type="fixed"/>
        <w:tblLook w:val="0000" w:firstRow="0" w:lastRow="0" w:firstColumn="0" w:lastColumn="0" w:noHBand="0" w:noVBand="0"/>
      </w:tblPr>
      <w:tblGrid>
        <w:gridCol w:w="9818"/>
      </w:tblGrid>
      <w:tr w:rsidR="00930BC7" w14:paraId="5F7CC97D" w14:textId="77777777">
        <w:tc>
          <w:tcPr>
            <w:tcW w:w="9818" w:type="dxa"/>
            <w:tcBorders>
              <w:top w:val="single" w:sz="4" w:space="0" w:color="000000"/>
              <w:left w:val="single" w:sz="4" w:space="0" w:color="000000"/>
              <w:bottom w:val="single" w:sz="4" w:space="0" w:color="000000"/>
              <w:right w:val="single" w:sz="4" w:space="0" w:color="000000"/>
            </w:tcBorders>
            <w:shd w:val="clear" w:color="auto" w:fill="F2F2F2"/>
          </w:tcPr>
          <w:p w14:paraId="638AD0E5" w14:textId="77777777" w:rsidR="00930BC7" w:rsidRDefault="00B522B8">
            <w:pPr>
              <w:pBdr>
                <w:top w:val="nil"/>
                <w:left w:val="nil"/>
                <w:bottom w:val="nil"/>
                <w:right w:val="nil"/>
                <w:between w:val="nil"/>
              </w:pBdr>
              <w:tabs>
                <w:tab w:val="left" w:pos="284"/>
              </w:tabs>
              <w:spacing w:line="240" w:lineRule="auto"/>
              <w:ind w:left="0" w:hanging="2"/>
              <w:jc w:val="both"/>
              <w:rPr>
                <w:rFonts w:eastAsia="Liberation Serif" w:cs="Liberation Serif"/>
                <w:color w:val="000000"/>
              </w:rPr>
            </w:pPr>
            <w:r>
              <w:rPr>
                <w:rFonts w:ascii="Arial" w:eastAsia="Arial" w:hAnsi="Arial" w:cs="Arial"/>
                <w:b/>
                <w:bCs/>
                <w:i/>
                <w:iCs/>
                <w:color w:val="1F497D"/>
                <w:sz w:val="20"/>
                <w:szCs w:val="20"/>
              </w:rPr>
              <w:t>DICHIARAZIONE EVENTUALE ai sensi dell’art. 94 comma 1 e comma 2 e dell’art. 98 comma 3 lett. f)</w:t>
            </w:r>
            <w:r>
              <w:rPr>
                <w:rFonts w:ascii="Arial" w:eastAsia="Arial" w:hAnsi="Arial" w:cs="Arial"/>
                <w:color w:val="000000"/>
                <w:sz w:val="20"/>
                <w:szCs w:val="20"/>
              </w:rPr>
              <w:t xml:space="preserve"> </w:t>
            </w:r>
            <w:r>
              <w:rPr>
                <w:rFonts w:ascii="Arial" w:eastAsia="Arial" w:hAnsi="Arial" w:cs="Arial"/>
                <w:b/>
                <w:bCs/>
                <w:i/>
                <w:iCs/>
                <w:color w:val="1F497D"/>
                <w:sz w:val="20"/>
                <w:szCs w:val="20"/>
              </w:rPr>
              <w:t xml:space="preserve">DEL D.LGS. 36/2023 RESA SINGOLARMENTE DA TUTTI I SOGGETTI DI CUI ALL’ART. 94, COMMA 3 DEL D.LGS. 36/2023. </w:t>
            </w:r>
            <w:r>
              <w:rPr>
                <w:rFonts w:ascii="Arial" w:eastAsia="Arial" w:hAnsi="Arial" w:cs="Arial"/>
                <w:i/>
                <w:iCs/>
                <w:color w:val="000000"/>
                <w:sz w:val="16"/>
                <w:szCs w:val="16"/>
              </w:rPr>
              <w:t>(dal  titolare e dal direttore tecnico se si tratta di</w:t>
            </w:r>
            <w:r>
              <w:rPr>
                <w:rFonts w:ascii="Arial" w:eastAsia="Arial" w:hAnsi="Arial" w:cs="Arial"/>
                <w:i/>
                <w:iCs/>
                <w:color w:val="000000"/>
                <w:sz w:val="16"/>
                <w:szCs w:val="16"/>
              </w:rPr>
              <w:t xml:space="preserve"> impresa individuale; dai soci e dal direttore tecnico, se si tratta di società in nome collettivo; dai soci accomandatari e dal direttore tecnico se si tratta di società in accomandita semplice; dai membri del consiglio di amministrazione cui sia stata co</w:t>
            </w:r>
            <w:r>
              <w:rPr>
                <w:rFonts w:ascii="Arial" w:eastAsia="Arial" w:hAnsi="Arial" w:cs="Arial"/>
                <w:i/>
                <w:iCs/>
                <w:color w:val="000000"/>
                <w:sz w:val="16"/>
                <w:szCs w:val="16"/>
              </w:rPr>
              <w:t xml:space="preserve">nferita la legale rappresentanza di direzione o di vigilanza o dai soggetti muniti di poteri di rappresentanza, di direzione o di controllo, dal direttore tecnico, dal socio unico persona fisica, ovvero dal socio di maggioranza in caso di società con meno </w:t>
            </w:r>
            <w:r>
              <w:rPr>
                <w:rFonts w:ascii="Arial" w:eastAsia="Arial" w:hAnsi="Arial" w:cs="Arial"/>
                <w:i/>
                <w:iCs/>
                <w:color w:val="000000"/>
                <w:sz w:val="16"/>
                <w:szCs w:val="16"/>
              </w:rPr>
              <w:t>di quattro soci, se si tratta di altro tipo di società o consorzio).</w:t>
            </w:r>
          </w:p>
        </w:tc>
      </w:tr>
    </w:tbl>
    <w:p w14:paraId="514ABA9E" w14:textId="77777777" w:rsidR="00930BC7" w:rsidRDefault="00B522B8">
      <w:pPr>
        <w:pBdr>
          <w:top w:val="nil"/>
          <w:left w:val="nil"/>
          <w:bottom w:val="nil"/>
          <w:right w:val="nil"/>
          <w:between w:val="nil"/>
        </w:pBdr>
        <w:tabs>
          <w:tab w:val="left" w:pos="2880"/>
        </w:tabs>
        <w:spacing w:line="240" w:lineRule="auto"/>
        <w:ind w:left="0" w:hanging="2"/>
        <w:jc w:val="both"/>
        <w:rPr>
          <w:rFonts w:ascii="Arial" w:eastAsia="Arial" w:hAnsi="Arial" w:cs="Arial"/>
          <w:color w:val="000000"/>
          <w:sz w:val="20"/>
          <w:szCs w:val="20"/>
          <w:u w:val="single"/>
        </w:rPr>
      </w:pPr>
      <w:r>
        <w:rPr>
          <w:rFonts w:ascii="Arial" w:eastAsia="Arial" w:hAnsi="Arial" w:cs="Arial"/>
          <w:noProof/>
          <w:color w:val="000000"/>
          <w:sz w:val="20"/>
          <w:szCs w:val="20"/>
        </w:rPr>
        <w:drawing>
          <wp:inline distT="0" distB="0" distL="114300" distR="114300" wp14:anchorId="126944C8" wp14:editId="6B806D64">
            <wp:extent cx="6450330" cy="1213485"/>
            <wp:effectExtent l="0" t="0" r="0" b="0"/>
            <wp:docPr id="1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450330" cy="1213485"/>
                    </a:xfrm>
                    <a:prstGeom prst="rect">
                      <a:avLst/>
                    </a:prstGeom>
                    <a:ln/>
                  </pic:spPr>
                </pic:pic>
              </a:graphicData>
            </a:graphic>
          </wp:inline>
        </w:drawing>
      </w:r>
    </w:p>
    <w:p w14:paraId="3AE6230E" w14:textId="77777777" w:rsidR="00930BC7" w:rsidRDefault="00B522B8">
      <w:pPr>
        <w:keepNext/>
        <w:pBdr>
          <w:top w:val="nil"/>
          <w:left w:val="nil"/>
          <w:bottom w:val="nil"/>
          <w:right w:val="nil"/>
          <w:between w:val="nil"/>
        </w:pBdr>
        <w:tabs>
          <w:tab w:val="left" w:pos="0"/>
        </w:tabs>
        <w:spacing w:before="240" w:after="60" w:line="240" w:lineRule="auto"/>
        <w:ind w:left="0" w:hanging="2"/>
        <w:jc w:val="both"/>
        <w:rPr>
          <w:rFonts w:ascii="Arial" w:eastAsia="Arial" w:hAnsi="Arial" w:cs="Arial"/>
          <w:color w:val="000000"/>
          <w:sz w:val="20"/>
          <w:szCs w:val="20"/>
        </w:rPr>
      </w:pPr>
      <w:bookmarkStart w:id="0" w:name="_heading=h.u2oou0tsqedp" w:colFirst="0" w:colLast="0"/>
      <w:bookmarkEnd w:id="0"/>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r>
      <w:r>
        <w:rPr>
          <w:rFonts w:ascii="Arial" w:eastAsia="Arial" w:hAnsi="Arial" w:cs="Arial"/>
          <w:b/>
          <w:bCs/>
          <w:i/>
          <w:iCs/>
          <w:color w:val="000000"/>
          <w:sz w:val="20"/>
          <w:szCs w:val="20"/>
        </w:rPr>
        <w:tab/>
        <w:t xml:space="preserve">                                    </w:t>
      </w:r>
      <w:r>
        <w:rPr>
          <w:rFonts w:ascii="Arial" w:eastAsia="Arial" w:hAnsi="Arial" w:cs="Arial"/>
          <w:color w:val="000000"/>
          <w:sz w:val="20"/>
          <w:szCs w:val="20"/>
        </w:rPr>
        <w:t>Spett.le Centrale Unica di Committenza</w:t>
      </w:r>
    </w:p>
    <w:p w14:paraId="29DB99E4" w14:textId="77777777" w:rsidR="00930BC7" w:rsidRDefault="00B522B8">
      <w:pPr>
        <w:keepNext/>
        <w:widowControl/>
        <w:pBdr>
          <w:top w:val="nil"/>
          <w:left w:val="nil"/>
          <w:bottom w:val="nil"/>
          <w:right w:val="nil"/>
          <w:between w:val="nil"/>
        </w:pBdr>
        <w:tabs>
          <w:tab w:val="left" w:pos="0"/>
        </w:tabs>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 xml:space="preserve">             Unione dei Comuni Madonie</w:t>
      </w:r>
    </w:p>
    <w:p w14:paraId="68AB9671" w14:textId="77777777" w:rsidR="00930BC7" w:rsidRDefault="00B522B8">
      <w:pPr>
        <w:keepNext/>
        <w:widowControl/>
        <w:pBdr>
          <w:top w:val="nil"/>
          <w:left w:val="nil"/>
          <w:bottom w:val="nil"/>
          <w:right w:val="nil"/>
          <w:between w:val="nil"/>
        </w:pBdr>
        <w:tabs>
          <w:tab w:val="left" w:pos="0"/>
        </w:tabs>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 xml:space="preserve">             Piazza del Popolo</w:t>
      </w:r>
    </w:p>
    <w:p w14:paraId="19B76C5B" w14:textId="77777777" w:rsidR="00930BC7" w:rsidRDefault="00B522B8">
      <w:pPr>
        <w:keepNext/>
        <w:widowControl/>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 xml:space="preserve">            90026 Petralia Soprana (PA)</w:t>
      </w:r>
    </w:p>
    <w:p w14:paraId="2CC4A9D7" w14:textId="77777777" w:rsidR="00930BC7" w:rsidRDefault="00930BC7">
      <w:pPr>
        <w:keepNext/>
        <w:widowControl/>
        <w:pBdr>
          <w:top w:val="nil"/>
          <w:left w:val="nil"/>
          <w:bottom w:val="nil"/>
          <w:right w:val="nil"/>
          <w:between w:val="nil"/>
        </w:pBdr>
        <w:spacing w:line="240" w:lineRule="auto"/>
        <w:ind w:left="0" w:hanging="2"/>
        <w:jc w:val="both"/>
        <w:rPr>
          <w:rFonts w:ascii="Arial" w:eastAsia="Arial" w:hAnsi="Arial" w:cs="Arial"/>
          <w:color w:val="000000"/>
          <w:sz w:val="20"/>
          <w:szCs w:val="20"/>
        </w:rPr>
      </w:pPr>
    </w:p>
    <w:p w14:paraId="0FB45B39" w14:textId="284EBCEA" w:rsidR="00930BC7" w:rsidRDefault="00930BC7">
      <w:pPr>
        <w:pBdr>
          <w:top w:val="nil"/>
          <w:left w:val="nil"/>
          <w:bottom w:val="nil"/>
          <w:right w:val="nil"/>
          <w:between w:val="nil"/>
        </w:pBdr>
        <w:tabs>
          <w:tab w:val="left" w:pos="2880"/>
        </w:tabs>
        <w:spacing w:line="240" w:lineRule="auto"/>
        <w:ind w:left="0" w:hanging="2"/>
        <w:jc w:val="right"/>
        <w:rPr>
          <w:rFonts w:ascii="Arial" w:eastAsia="Arial" w:hAnsi="Arial" w:cs="Arial"/>
          <w:color w:val="000000"/>
          <w:sz w:val="20"/>
          <w:szCs w:val="20"/>
        </w:rPr>
      </w:pPr>
    </w:p>
    <w:tbl>
      <w:tblPr>
        <w:tblW w:w="9388" w:type="dxa"/>
        <w:tblLayout w:type="fixed"/>
        <w:tblLook w:val="0000" w:firstRow="0" w:lastRow="0" w:firstColumn="0" w:lastColumn="0" w:noHBand="0" w:noVBand="0"/>
      </w:tblPr>
      <w:tblGrid>
        <w:gridCol w:w="9388"/>
      </w:tblGrid>
      <w:tr w:rsidR="00B522B8" w14:paraId="6C7EDB6E" w14:textId="77777777" w:rsidTr="002159B3">
        <w:tc>
          <w:tcPr>
            <w:tcW w:w="9388" w:type="dxa"/>
            <w:tcBorders>
              <w:top w:val="single" w:sz="4" w:space="0" w:color="000000"/>
              <w:left w:val="single" w:sz="4" w:space="0" w:color="000000"/>
              <w:bottom w:val="single" w:sz="4" w:space="0" w:color="000000"/>
              <w:right w:val="single" w:sz="4" w:space="0" w:color="000000"/>
            </w:tcBorders>
          </w:tcPr>
          <w:p w14:paraId="5E47F88D" w14:textId="77777777" w:rsidR="00B522B8" w:rsidRPr="00B522B8" w:rsidRDefault="00B522B8" w:rsidP="00B522B8">
            <w:pPr>
              <w:widowControl/>
              <w:pBdr>
                <w:top w:val="nil"/>
                <w:left w:val="nil"/>
                <w:bottom w:val="nil"/>
                <w:right w:val="nil"/>
                <w:between w:val="nil"/>
              </w:pBdr>
              <w:spacing w:line="240" w:lineRule="auto"/>
              <w:ind w:leftChars="0" w:left="0" w:firstLineChars="0" w:hanging="2"/>
              <w:jc w:val="both"/>
              <w:textAlignment w:val="auto"/>
              <w:outlineLvl w:val="9"/>
              <w:rPr>
                <w:rFonts w:ascii="Times New Roman" w:eastAsia="Times New Roman" w:hAnsi="Times New Roman" w:cs="Times New Roman"/>
                <w:b/>
                <w:bCs/>
                <w:color w:val="0070C0"/>
                <w:kern w:val="0"/>
                <w:position w:val="0"/>
                <w:sz w:val="20"/>
                <w:szCs w:val="20"/>
                <w:lang w:val="it" w:eastAsia="it-IT" w:bidi="ar-SA"/>
              </w:rPr>
            </w:pPr>
            <w:r w:rsidRPr="00B522B8">
              <w:rPr>
                <w:rFonts w:ascii="Times New Roman" w:eastAsia="Times New Roman" w:hAnsi="Times New Roman" w:cs="Times New Roman"/>
                <w:b/>
                <w:bCs/>
                <w:color w:val="0070C0"/>
                <w:kern w:val="0"/>
                <w:position w:val="0"/>
                <w:sz w:val="20"/>
                <w:szCs w:val="20"/>
                <w:lang w:val="it" w:eastAsia="it-IT" w:bidi="ar-SA"/>
              </w:rPr>
              <w:t xml:space="preserve">AFFIDAMENTO DELLA FORNITURA E INSTALLAZIONE DI N.3 IMPIANTI DI TRATTAMENTO DI BIOMASSA, DERIVANTE DAGLI SFALCI DI POTATURA, PER LA PRODUZIONE DI PELLET DA INSTALLARE ALL’INTERNO DEI CAPANNONI DEI COMUNI DI GERACI SICULO, SCLAFANI BAGNI E COLLESANO, NELL’AMBITO DEL PROGETTO DI “REALIZZAZIONE DI UNA RETE DI PIATTAFORME DI TRATTAMENTO DI BIOMASSA LIGNOCELLULOSA E AGRICOLA IN FILIERA </w:t>
            </w:r>
            <w:proofErr w:type="gramStart"/>
            <w:r w:rsidRPr="00B522B8">
              <w:rPr>
                <w:rFonts w:ascii="Times New Roman" w:eastAsia="Times New Roman" w:hAnsi="Times New Roman" w:cs="Times New Roman"/>
                <w:b/>
                <w:bCs/>
                <w:color w:val="0070C0"/>
                <w:kern w:val="0"/>
                <w:position w:val="0"/>
                <w:sz w:val="20"/>
                <w:szCs w:val="20"/>
                <w:lang w:val="it" w:eastAsia="it-IT" w:bidi="ar-SA"/>
              </w:rPr>
              <w:t>CORTA”-</w:t>
            </w:r>
            <w:proofErr w:type="gramEnd"/>
            <w:r w:rsidRPr="00B522B8">
              <w:rPr>
                <w:rFonts w:ascii="Times New Roman" w:eastAsia="Times New Roman" w:hAnsi="Times New Roman" w:cs="Times New Roman"/>
                <w:b/>
                <w:bCs/>
                <w:color w:val="0070C0"/>
                <w:kern w:val="0"/>
                <w:position w:val="0"/>
                <w:sz w:val="20"/>
                <w:szCs w:val="20"/>
                <w:lang w:val="it" w:eastAsia="it-IT" w:bidi="ar-SA"/>
              </w:rPr>
              <w:t>CUP:B82C19000030006</w:t>
            </w:r>
            <w:r w:rsidRPr="00B522B8">
              <w:rPr>
                <w:rFonts w:ascii="Times New Roman" w:eastAsia="Times New Roman" w:hAnsi="Times New Roman" w:cs="Times New Roman"/>
                <w:b/>
                <w:bCs/>
                <w:color w:val="0070C0"/>
                <w:kern w:val="0"/>
                <w:position w:val="0"/>
                <w:sz w:val="20"/>
                <w:szCs w:val="20"/>
                <w:lang w:val="it" w:eastAsia="it-IT" w:bidi="ar-SA"/>
              </w:rPr>
              <w:br/>
            </w:r>
          </w:p>
          <w:p w14:paraId="0A172CFE" w14:textId="77777777" w:rsidR="00B522B8" w:rsidRPr="00B522B8" w:rsidRDefault="00B522B8" w:rsidP="00B522B8">
            <w:pPr>
              <w:widowControl/>
              <w:pBdr>
                <w:top w:val="nil"/>
                <w:left w:val="nil"/>
                <w:bottom w:val="nil"/>
                <w:right w:val="nil"/>
                <w:between w:val="nil"/>
              </w:pBdr>
              <w:spacing w:line="240" w:lineRule="auto"/>
              <w:ind w:leftChars="0" w:left="0" w:firstLineChars="0" w:hanging="2"/>
              <w:jc w:val="center"/>
              <w:textAlignment w:val="auto"/>
              <w:outlineLvl w:val="9"/>
              <w:rPr>
                <w:rFonts w:ascii="Times New Roman" w:eastAsia="Times New Roman" w:hAnsi="Times New Roman" w:cs="Times New Roman"/>
                <w:color w:val="000000"/>
                <w:kern w:val="0"/>
                <w:position w:val="0"/>
                <w:sz w:val="20"/>
                <w:szCs w:val="20"/>
                <w:lang w:val="it" w:eastAsia="it-IT" w:bidi="ar-SA"/>
              </w:rPr>
            </w:pPr>
            <w:r w:rsidRPr="00B522B8">
              <w:rPr>
                <w:rFonts w:ascii="Times New Roman" w:eastAsia="Times New Roman" w:hAnsi="Times New Roman" w:cs="Times New Roman"/>
                <w:color w:val="000000"/>
                <w:kern w:val="0"/>
                <w:position w:val="0"/>
                <w:sz w:val="20"/>
                <w:szCs w:val="20"/>
                <w:lang w:val="it" w:eastAsia="it-IT" w:bidi="ar-SA"/>
              </w:rPr>
              <w:t xml:space="preserve">Procedura aperta ai sensi dell’ex art. 71 del D. Lgs. 36/2023 criterio di aggiudicazione dell'offerta economicamente più vantaggiosa, individuata sulla base del miglior rapporto qualità/prezzo, ai sensi dell'art. 108, comma </w:t>
            </w:r>
            <w:proofErr w:type="gramStart"/>
            <w:r w:rsidRPr="00B522B8">
              <w:rPr>
                <w:rFonts w:ascii="Times New Roman" w:eastAsia="Times New Roman" w:hAnsi="Times New Roman" w:cs="Times New Roman"/>
                <w:color w:val="000000"/>
                <w:kern w:val="0"/>
                <w:position w:val="0"/>
                <w:sz w:val="20"/>
                <w:szCs w:val="20"/>
                <w:lang w:val="it" w:eastAsia="it-IT" w:bidi="ar-SA"/>
              </w:rPr>
              <w:t>4  del</w:t>
            </w:r>
            <w:proofErr w:type="gramEnd"/>
            <w:r w:rsidRPr="00B522B8">
              <w:rPr>
                <w:rFonts w:ascii="Times New Roman" w:eastAsia="Times New Roman" w:hAnsi="Times New Roman" w:cs="Times New Roman"/>
                <w:color w:val="000000"/>
                <w:kern w:val="0"/>
                <w:position w:val="0"/>
                <w:sz w:val="20"/>
                <w:szCs w:val="20"/>
                <w:lang w:val="it" w:eastAsia="it-IT" w:bidi="ar-SA"/>
              </w:rPr>
              <w:t xml:space="preserve"> Codice TRAMITE GARA TELEMATICA SULLA PIATTAFORMA </w:t>
            </w:r>
            <w:hyperlink r:id="rId7">
              <w:r w:rsidRPr="00B522B8">
                <w:rPr>
                  <w:rFonts w:ascii="Times New Roman" w:eastAsia="Times New Roman" w:hAnsi="Times New Roman" w:cs="Times New Roman"/>
                  <w:color w:val="000000"/>
                  <w:kern w:val="0"/>
                  <w:position w:val="0"/>
                  <w:sz w:val="20"/>
                  <w:szCs w:val="20"/>
                  <w:lang w:val="it" w:eastAsia="it-IT" w:bidi="ar-SA"/>
                </w:rPr>
                <w:t>https://portaleappalti.ponmetropalermo.it</w:t>
              </w:r>
            </w:hyperlink>
          </w:p>
          <w:p w14:paraId="3625B1BD" w14:textId="77777777" w:rsidR="00B522B8" w:rsidRDefault="00B522B8" w:rsidP="002159B3">
            <w:pPr>
              <w:pBdr>
                <w:top w:val="nil"/>
                <w:left w:val="nil"/>
                <w:bottom w:val="nil"/>
                <w:right w:val="nil"/>
                <w:between w:val="nil"/>
              </w:pBdr>
              <w:tabs>
                <w:tab w:val="left" w:pos="7894"/>
              </w:tabs>
              <w:ind w:left="0" w:right="100" w:hanging="2"/>
              <w:jc w:val="both"/>
              <w:rPr>
                <w:color w:val="000000"/>
              </w:rPr>
            </w:pPr>
          </w:p>
          <w:p w14:paraId="5F20729B" w14:textId="3D553561" w:rsidR="00B522B8" w:rsidRPr="00B522B8" w:rsidRDefault="00B522B8" w:rsidP="00B522B8">
            <w:pPr>
              <w:widowControl/>
              <w:pBdr>
                <w:top w:val="none" w:sz="0" w:space="0" w:color="000000"/>
                <w:left w:val="none" w:sz="0" w:space="0" w:color="000000"/>
                <w:bottom w:val="none" w:sz="0" w:space="0" w:color="000000"/>
                <w:right w:val="none" w:sz="0" w:space="0" w:color="000000"/>
                <w:between w:val="nil"/>
              </w:pBdr>
              <w:spacing w:line="240" w:lineRule="auto"/>
              <w:ind w:leftChars="0" w:left="0" w:firstLineChars="0" w:hanging="2"/>
              <w:jc w:val="both"/>
              <w:textAlignment w:val="auto"/>
              <w:outlineLvl w:val="9"/>
              <w:rPr>
                <w:rFonts w:ascii="Times New Roman" w:eastAsia="Times New Roman" w:hAnsi="Times New Roman" w:cs="Times New Roman"/>
                <w:color w:val="0070C0"/>
                <w:kern w:val="0"/>
                <w:position w:val="0"/>
                <w:sz w:val="22"/>
                <w:szCs w:val="22"/>
                <w:lang w:val="it" w:eastAsia="it-IT" w:bidi="ar-SA"/>
              </w:rPr>
            </w:pPr>
            <w:r w:rsidRPr="00B522B8">
              <w:rPr>
                <w:rFonts w:ascii="Times New Roman" w:eastAsia="Times New Roman" w:hAnsi="Times New Roman" w:cs="Times New Roman"/>
                <w:color w:val="0070C0"/>
                <w:kern w:val="0"/>
                <w:position w:val="0"/>
                <w:sz w:val="22"/>
                <w:szCs w:val="22"/>
                <w:lang w:val="it" w:eastAsia="it-IT" w:bidi="ar-SA"/>
              </w:rPr>
              <w:t xml:space="preserve">l’importo dell’appalto è pari </w:t>
            </w:r>
            <w:r w:rsidRPr="00B522B8">
              <w:rPr>
                <w:rFonts w:ascii="Times New Roman" w:eastAsia="Times New Roman" w:hAnsi="Times New Roman" w:cs="Times New Roman"/>
                <w:color w:val="0070C0"/>
                <w:kern w:val="0"/>
                <w:position w:val="0"/>
                <w:sz w:val="22"/>
                <w:szCs w:val="22"/>
                <w:lang w:val="it" w:eastAsia="it-IT" w:bidi="ar-SA"/>
              </w:rPr>
              <w:t xml:space="preserve">ad </w:t>
            </w:r>
            <w:proofErr w:type="gramStart"/>
            <w:r w:rsidRPr="00B522B8">
              <w:rPr>
                <w:rFonts w:ascii="Times New Roman" w:eastAsia="Times New Roman" w:hAnsi="Times New Roman" w:cs="Times New Roman"/>
                <w:color w:val="0070C0"/>
                <w:kern w:val="0"/>
                <w:position w:val="0"/>
                <w:sz w:val="22"/>
                <w:szCs w:val="22"/>
                <w:lang w:val="it" w:eastAsia="it-IT" w:bidi="ar-SA"/>
              </w:rPr>
              <w:t>€</w:t>
            </w:r>
            <w:r w:rsidRPr="00B522B8">
              <w:rPr>
                <w:rFonts w:ascii="Times New Roman" w:eastAsia="Times New Roman" w:hAnsi="Times New Roman" w:cs="Times New Roman"/>
                <w:color w:val="0070C0"/>
                <w:kern w:val="0"/>
                <w:position w:val="0"/>
                <w:sz w:val="22"/>
                <w:szCs w:val="22"/>
                <w:lang w:val="it" w:eastAsia="it-IT" w:bidi="ar-SA"/>
              </w:rPr>
              <w:t xml:space="preserve">  1.537.929</w:t>
            </w:r>
            <w:proofErr w:type="gramEnd"/>
            <w:r w:rsidRPr="00B522B8">
              <w:rPr>
                <w:rFonts w:ascii="Times New Roman" w:eastAsia="Times New Roman" w:hAnsi="Times New Roman" w:cs="Times New Roman"/>
                <w:color w:val="0070C0"/>
                <w:kern w:val="0"/>
                <w:position w:val="0"/>
                <w:sz w:val="22"/>
                <w:szCs w:val="22"/>
                <w:lang w:val="it" w:eastAsia="it-IT" w:bidi="ar-SA"/>
              </w:rPr>
              <w:t>,87 oltre IVA al 22%  di cui:</w:t>
            </w:r>
          </w:p>
          <w:p w14:paraId="7AD98111" w14:textId="77777777" w:rsidR="00B522B8" w:rsidRPr="00B522B8" w:rsidRDefault="00B522B8" w:rsidP="00B522B8">
            <w:pPr>
              <w:widowControl/>
              <w:pBdr>
                <w:top w:val="none" w:sz="0" w:space="0" w:color="000000"/>
                <w:left w:val="none" w:sz="0" w:space="0" w:color="000000"/>
                <w:bottom w:val="none" w:sz="0" w:space="0" w:color="000000"/>
                <w:right w:val="none" w:sz="0" w:space="0" w:color="000000"/>
                <w:between w:val="nil"/>
              </w:pBdr>
              <w:spacing w:line="240" w:lineRule="auto"/>
              <w:ind w:leftChars="0" w:left="0" w:firstLineChars="0" w:hanging="2"/>
              <w:jc w:val="both"/>
              <w:textDirection w:val="lrTb"/>
              <w:textAlignment w:val="auto"/>
              <w:outlineLvl w:val="9"/>
              <w:rPr>
                <w:rFonts w:ascii="Times New Roman" w:eastAsia="Times New Roman" w:hAnsi="Times New Roman" w:cs="Times New Roman"/>
                <w:color w:val="0070C0"/>
                <w:kern w:val="0"/>
                <w:position w:val="0"/>
                <w:sz w:val="22"/>
                <w:szCs w:val="22"/>
                <w:lang w:val="it" w:eastAsia="it-IT" w:bidi="ar-SA"/>
              </w:rPr>
            </w:pPr>
            <w:r w:rsidRPr="00B522B8">
              <w:rPr>
                <w:rFonts w:ascii="Times New Roman" w:eastAsia="Times New Roman" w:hAnsi="Times New Roman" w:cs="Times New Roman"/>
                <w:color w:val="0070C0"/>
                <w:kern w:val="0"/>
                <w:position w:val="0"/>
                <w:sz w:val="22"/>
                <w:szCs w:val="22"/>
                <w:lang w:val="it" w:eastAsia="it-IT" w:bidi="ar-SA"/>
              </w:rPr>
              <w:t>€    1.530.240,22 importo soggetto a ribasso;</w:t>
            </w:r>
          </w:p>
          <w:p w14:paraId="05396470" w14:textId="77777777" w:rsidR="00B522B8" w:rsidRPr="00B522B8" w:rsidRDefault="00B522B8" w:rsidP="00B522B8">
            <w:pPr>
              <w:widowControl/>
              <w:pBdr>
                <w:top w:val="none" w:sz="0" w:space="0" w:color="000000"/>
                <w:left w:val="none" w:sz="0" w:space="0" w:color="000000"/>
                <w:bottom w:val="none" w:sz="0" w:space="0" w:color="000000"/>
                <w:right w:val="none" w:sz="0" w:space="0" w:color="000000"/>
                <w:between w:val="nil"/>
              </w:pBdr>
              <w:spacing w:line="240" w:lineRule="auto"/>
              <w:ind w:leftChars="0" w:left="0" w:firstLineChars="0" w:hanging="2"/>
              <w:jc w:val="both"/>
              <w:textDirection w:val="lrTb"/>
              <w:textAlignment w:val="auto"/>
              <w:outlineLvl w:val="9"/>
              <w:rPr>
                <w:rFonts w:ascii="Times New Roman" w:eastAsia="Times New Roman" w:hAnsi="Times New Roman" w:cs="Times New Roman"/>
                <w:color w:val="0070C0"/>
                <w:kern w:val="0"/>
                <w:position w:val="0"/>
                <w:sz w:val="22"/>
                <w:szCs w:val="22"/>
                <w:lang w:val="it" w:eastAsia="it-IT" w:bidi="ar-SA"/>
              </w:rPr>
            </w:pPr>
            <w:r w:rsidRPr="00B522B8">
              <w:rPr>
                <w:rFonts w:ascii="Times New Roman" w:eastAsia="Times New Roman" w:hAnsi="Times New Roman" w:cs="Times New Roman"/>
                <w:color w:val="0070C0"/>
                <w:kern w:val="0"/>
                <w:position w:val="0"/>
                <w:sz w:val="22"/>
                <w:szCs w:val="22"/>
                <w:lang w:val="it" w:eastAsia="it-IT" w:bidi="ar-SA"/>
              </w:rPr>
              <w:t>€           7.689,65 per oneri di sicurezza non soggetti a ribasso</w:t>
            </w:r>
          </w:p>
          <w:p w14:paraId="05CEC886" w14:textId="77777777" w:rsidR="00B522B8" w:rsidRDefault="00B522B8" w:rsidP="002159B3">
            <w:pPr>
              <w:pBdr>
                <w:top w:val="none" w:sz="0" w:space="0" w:color="000000"/>
                <w:left w:val="none" w:sz="0" w:space="0" w:color="000000"/>
                <w:bottom w:val="none" w:sz="0" w:space="0" w:color="000000"/>
                <w:right w:val="none" w:sz="0" w:space="0" w:color="000000"/>
                <w:between w:val="nil"/>
              </w:pBdr>
              <w:ind w:left="0" w:hanging="2"/>
              <w:jc w:val="both"/>
              <w:rPr>
                <w:color w:val="0070C0"/>
              </w:rPr>
            </w:pPr>
          </w:p>
          <w:p w14:paraId="68EF7A1E" w14:textId="77777777" w:rsidR="00B522B8" w:rsidRDefault="00B522B8" w:rsidP="002159B3">
            <w:pPr>
              <w:pBdr>
                <w:top w:val="nil"/>
                <w:left w:val="nil"/>
                <w:bottom w:val="nil"/>
                <w:right w:val="nil"/>
                <w:between w:val="nil"/>
              </w:pBdr>
              <w:tabs>
                <w:tab w:val="left" w:pos="7894"/>
              </w:tabs>
              <w:ind w:left="0" w:right="100" w:hanging="2"/>
              <w:jc w:val="both"/>
              <w:rPr>
                <w:color w:val="000000"/>
              </w:rPr>
            </w:pPr>
            <w:r>
              <w:rPr>
                <w:color w:val="000000"/>
              </w:rPr>
              <w:t xml:space="preserve">Codice </w:t>
            </w:r>
            <w:proofErr w:type="gramStart"/>
            <w:r>
              <w:rPr>
                <w:color w:val="000000"/>
              </w:rPr>
              <w:t>Gara :</w:t>
            </w:r>
            <w:proofErr w:type="gramEnd"/>
            <w:r>
              <w:rPr>
                <w:color w:val="000000"/>
              </w:rPr>
              <w:t xml:space="preserve">   ………………</w:t>
            </w:r>
          </w:p>
          <w:p w14:paraId="462CCF01" w14:textId="77777777" w:rsidR="00B522B8" w:rsidRDefault="00B522B8" w:rsidP="002159B3">
            <w:pPr>
              <w:pBdr>
                <w:top w:val="none" w:sz="0" w:space="0" w:color="000000"/>
                <w:left w:val="none" w:sz="0" w:space="0" w:color="000000"/>
                <w:bottom w:val="none" w:sz="0" w:space="0" w:color="000000"/>
                <w:right w:val="none" w:sz="0" w:space="0" w:color="000000"/>
                <w:between w:val="nil"/>
              </w:pBdr>
              <w:ind w:left="0" w:hanging="2"/>
              <w:jc w:val="both"/>
              <w:rPr>
                <w:color w:val="0070C0"/>
              </w:rPr>
            </w:pPr>
          </w:p>
          <w:p w14:paraId="7A175759" w14:textId="77777777" w:rsidR="00B522B8" w:rsidRDefault="00B522B8" w:rsidP="002159B3">
            <w:pPr>
              <w:pBdr>
                <w:top w:val="none" w:sz="0" w:space="0" w:color="000000"/>
                <w:left w:val="none" w:sz="0" w:space="0" w:color="000000"/>
                <w:bottom w:val="none" w:sz="0" w:space="0" w:color="000000"/>
                <w:right w:val="none" w:sz="0" w:space="0" w:color="000000"/>
                <w:between w:val="nil"/>
              </w:pBdr>
              <w:tabs>
                <w:tab w:val="left" w:pos="7894"/>
              </w:tabs>
              <w:ind w:left="0" w:right="100" w:hanging="2"/>
              <w:jc w:val="both"/>
              <w:rPr>
                <w:rFonts w:eastAsia="Liberation Serif" w:cs="Liberation Serif"/>
                <w:color w:val="000000"/>
              </w:rPr>
            </w:pPr>
            <w:r>
              <w:rPr>
                <w:b/>
                <w:bCs/>
                <w:color w:val="000000"/>
              </w:rPr>
              <w:t>Stazione Appaltante</w:t>
            </w:r>
            <w:r>
              <w:rPr>
                <w:b/>
                <w:bCs/>
                <w:color w:val="0070C0"/>
              </w:rPr>
              <w:t>: UNIONE DEI COMUNI “MADONIE”</w:t>
            </w:r>
            <w:r>
              <w:rPr>
                <w:b/>
                <w:bCs/>
                <w:color w:val="000000"/>
              </w:rPr>
              <w:t xml:space="preserve"> (PA)</w:t>
            </w:r>
          </w:p>
        </w:tc>
      </w:tr>
    </w:tbl>
    <w:p w14:paraId="5C30A616" w14:textId="516089A2" w:rsidR="00B522B8" w:rsidRDefault="00B522B8" w:rsidP="00B522B8">
      <w:pPr>
        <w:pBdr>
          <w:top w:val="nil"/>
          <w:left w:val="nil"/>
          <w:bottom w:val="nil"/>
          <w:right w:val="nil"/>
          <w:between w:val="nil"/>
        </w:pBdr>
        <w:tabs>
          <w:tab w:val="left" w:pos="2880"/>
        </w:tabs>
        <w:spacing w:line="240" w:lineRule="auto"/>
        <w:ind w:left="0" w:hanging="2"/>
        <w:rPr>
          <w:rFonts w:ascii="Arial" w:eastAsia="Arial" w:hAnsi="Arial" w:cs="Arial"/>
          <w:color w:val="000000"/>
          <w:sz w:val="20"/>
          <w:szCs w:val="20"/>
        </w:rPr>
      </w:pPr>
    </w:p>
    <w:p w14:paraId="60DD57D3" w14:textId="77777777" w:rsidR="00930BC7" w:rsidRDefault="00B522B8">
      <w:pPr>
        <w:pBdr>
          <w:top w:val="nil"/>
          <w:left w:val="nil"/>
          <w:bottom w:val="nil"/>
          <w:right w:val="nil"/>
          <w:between w:val="nil"/>
        </w:pBdr>
        <w:spacing w:after="140" w:line="360" w:lineRule="auto"/>
        <w:ind w:left="0" w:hanging="2"/>
        <w:rPr>
          <w:rFonts w:eastAsia="Liberation Serif" w:cs="Liberation Serif"/>
          <w:color w:val="000000"/>
        </w:rPr>
      </w:pPr>
      <w:bookmarkStart w:id="1" w:name="_heading=h.1m9xjay5c16n" w:colFirst="0" w:colLast="0"/>
      <w:bookmarkEnd w:id="1"/>
      <w:r>
        <w:rPr>
          <w:rFonts w:ascii="Arial" w:eastAsia="Arial" w:hAnsi="Arial" w:cs="Arial"/>
          <w:color w:val="000000"/>
          <w:sz w:val="20"/>
          <w:szCs w:val="20"/>
        </w:rPr>
        <w:t>Il/La sottoscritto…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xml:space="preserve">……………………                       nato/a </w:t>
      </w:r>
      <w:proofErr w:type="spellStart"/>
      <w:r>
        <w:rPr>
          <w:rFonts w:ascii="Arial" w:eastAsia="Arial" w:hAnsi="Arial" w:cs="Arial"/>
          <w:color w:val="000000"/>
          <w:sz w:val="20"/>
          <w:szCs w:val="20"/>
        </w:rPr>
        <w:t>a</w:t>
      </w:r>
      <w:proofErr w:type="spellEnd"/>
      <w:r>
        <w:rPr>
          <w:rFonts w:ascii="Arial" w:eastAsia="Arial" w:hAnsi="Arial" w:cs="Arial"/>
          <w:color w:val="000000"/>
          <w:sz w:val="20"/>
          <w:szCs w:val="20"/>
        </w:rPr>
        <w:t xml:space="preserve">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il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residente in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(Prov. ……) via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xml:space="preserve">………n …… </w:t>
      </w:r>
    </w:p>
    <w:p w14:paraId="267F2FD1" w14:textId="77777777" w:rsidR="00930BC7" w:rsidRDefault="00B522B8">
      <w:pPr>
        <w:pBdr>
          <w:top w:val="nil"/>
          <w:left w:val="nil"/>
          <w:bottom w:val="nil"/>
          <w:right w:val="nil"/>
          <w:between w:val="nil"/>
        </w:pBdr>
        <w:tabs>
          <w:tab w:val="left" w:pos="709"/>
          <w:tab w:val="left" w:pos="5670"/>
        </w:tabs>
        <w:spacing w:before="80" w:line="276" w:lineRule="auto"/>
        <w:ind w:left="0" w:hanging="2"/>
        <w:jc w:val="both"/>
        <w:rPr>
          <w:rFonts w:eastAsia="Liberation Serif" w:cs="Liberation Serif"/>
          <w:color w:val="000000"/>
        </w:rPr>
      </w:pPr>
      <w:r>
        <w:rPr>
          <w:rFonts w:eastAsia="Liberation Serif" w:cs="Liberation Serif"/>
          <w:color w:val="000000"/>
        </w:rPr>
        <w:t>nella qualità di</w:t>
      </w:r>
    </w:p>
    <w:tbl>
      <w:tblPr>
        <w:tblStyle w:val="a1"/>
        <w:tblW w:w="9327" w:type="dxa"/>
        <w:jc w:val="center"/>
        <w:tblInd w:w="0" w:type="dxa"/>
        <w:tblLayout w:type="fixed"/>
        <w:tblLook w:val="0000" w:firstRow="0" w:lastRow="0" w:firstColumn="0" w:lastColumn="0" w:noHBand="0" w:noVBand="0"/>
      </w:tblPr>
      <w:tblGrid>
        <w:gridCol w:w="2127"/>
        <w:gridCol w:w="7200"/>
      </w:tblGrid>
      <w:tr w:rsidR="00930BC7" w14:paraId="520D517D" w14:textId="77777777">
        <w:trPr>
          <w:cantSplit/>
          <w:trHeight w:val="1877"/>
          <w:jc w:val="center"/>
        </w:trPr>
        <w:tc>
          <w:tcPr>
            <w:tcW w:w="2127" w:type="dxa"/>
            <w:tcBorders>
              <w:top w:val="single" w:sz="4" w:space="0" w:color="000000"/>
              <w:left w:val="single" w:sz="4" w:space="0" w:color="000000"/>
              <w:bottom w:val="single" w:sz="4" w:space="0" w:color="000000"/>
            </w:tcBorders>
            <w:shd w:val="clear" w:color="auto" w:fill="F2F2F2"/>
            <w:vAlign w:val="center"/>
          </w:tcPr>
          <w:p w14:paraId="785A298F" w14:textId="77777777" w:rsidR="00930BC7" w:rsidRDefault="00B522B8">
            <w:pPr>
              <w:pBdr>
                <w:top w:val="nil"/>
                <w:left w:val="nil"/>
                <w:bottom w:val="nil"/>
                <w:right w:val="nil"/>
                <w:between w:val="nil"/>
              </w:pBdr>
              <w:shd w:val="clear" w:color="auto" w:fill="F2F2F2"/>
              <w:tabs>
                <w:tab w:val="left" w:pos="354"/>
                <w:tab w:val="left" w:pos="5670"/>
              </w:tabs>
              <w:spacing w:line="240" w:lineRule="auto"/>
              <w:ind w:left="0" w:hanging="2"/>
              <w:jc w:val="center"/>
              <w:rPr>
                <w:rFonts w:eastAsia="Liberation Serif" w:cs="Liberation Serif"/>
                <w:color w:val="000000"/>
              </w:rPr>
            </w:pPr>
            <w:proofErr w:type="gramStart"/>
            <w:r>
              <w:rPr>
                <w:rFonts w:ascii="Arial" w:eastAsia="Arial" w:hAnsi="Arial" w:cs="Arial"/>
                <w:b/>
                <w:bCs/>
                <w:color w:val="000000"/>
                <w:sz w:val="20"/>
                <w:szCs w:val="20"/>
              </w:rPr>
              <w:t>barrare  la</w:t>
            </w:r>
            <w:proofErr w:type="gramEnd"/>
            <w:r>
              <w:rPr>
                <w:rFonts w:ascii="Arial" w:eastAsia="Arial" w:hAnsi="Arial" w:cs="Arial"/>
                <w:b/>
                <w:bCs/>
                <w:color w:val="000000"/>
                <w:sz w:val="20"/>
                <w:szCs w:val="20"/>
              </w:rPr>
              <w:t xml:space="preserve"> casella</w:t>
            </w:r>
          </w:p>
          <w:p w14:paraId="35F93B7A" w14:textId="77777777" w:rsidR="00930BC7" w:rsidRDefault="00B522B8">
            <w:pPr>
              <w:pBdr>
                <w:top w:val="nil"/>
                <w:left w:val="nil"/>
                <w:bottom w:val="nil"/>
                <w:right w:val="nil"/>
                <w:between w:val="nil"/>
              </w:pBdr>
              <w:shd w:val="clear" w:color="auto" w:fill="F2F2F2"/>
              <w:tabs>
                <w:tab w:val="left" w:pos="354"/>
                <w:tab w:val="left" w:pos="5670"/>
              </w:tabs>
              <w:spacing w:line="240" w:lineRule="auto"/>
              <w:ind w:left="0" w:hanging="2"/>
              <w:jc w:val="center"/>
              <w:rPr>
                <w:rFonts w:eastAsia="Liberation Serif" w:cs="Liberation Serif"/>
                <w:color w:val="000000"/>
              </w:rPr>
            </w:pPr>
            <w:bookmarkStart w:id="2" w:name="_heading=h.yqlte3llb4uk" w:colFirst="0" w:colLast="0"/>
            <w:bookmarkEnd w:id="2"/>
            <w:r>
              <w:rPr>
                <w:rFonts w:ascii="Arial" w:eastAsia="Arial" w:hAnsi="Arial" w:cs="Arial"/>
                <w:b/>
                <w:bCs/>
                <w:color w:val="000000"/>
                <w:sz w:val="20"/>
                <w:szCs w:val="20"/>
              </w:rPr>
              <w:t>adatta:</w:t>
            </w:r>
          </w:p>
        </w:tc>
        <w:tc>
          <w:tcPr>
            <w:tcW w:w="7200" w:type="dxa"/>
            <w:tcBorders>
              <w:top w:val="single" w:sz="4" w:space="0" w:color="000000"/>
              <w:left w:val="single" w:sz="4" w:space="0" w:color="000000"/>
              <w:bottom w:val="single" w:sz="4" w:space="0" w:color="000000"/>
              <w:right w:val="single" w:sz="4" w:space="0" w:color="000000"/>
            </w:tcBorders>
          </w:tcPr>
          <w:p w14:paraId="356B79C8"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3" w:name="_heading=h.3n5vqt9gclgq" w:colFirst="0" w:colLast="0"/>
            <w:bookmarkEnd w:id="3"/>
            <w:proofErr w:type="gramStart"/>
            <w:r>
              <w:rPr>
                <w:rFonts w:eastAsia="Liberation Serif" w:cs="Liberation Serif"/>
                <w:color w:val="000000"/>
              </w:rPr>
              <w:t>☐</w:t>
            </w:r>
            <w:r>
              <w:rPr>
                <w:rFonts w:ascii="Arial" w:eastAsia="Arial" w:hAnsi="Arial" w:cs="Arial"/>
                <w:color w:val="000000"/>
                <w:sz w:val="20"/>
                <w:szCs w:val="20"/>
              </w:rPr>
              <w:t xml:space="preserve">  legale</w:t>
            </w:r>
            <w:proofErr w:type="gramEnd"/>
            <w:r>
              <w:rPr>
                <w:rFonts w:ascii="Arial" w:eastAsia="Arial" w:hAnsi="Arial" w:cs="Arial"/>
                <w:color w:val="000000"/>
                <w:sz w:val="20"/>
                <w:szCs w:val="20"/>
              </w:rPr>
              <w:t xml:space="preserve"> rappresentante </w:t>
            </w:r>
          </w:p>
          <w:p w14:paraId="772BCBEA"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4" w:name="_heading=h.c54jgap310ig" w:colFirst="0" w:colLast="0"/>
            <w:bookmarkEnd w:id="4"/>
            <w:proofErr w:type="gramStart"/>
            <w:r>
              <w:rPr>
                <w:rFonts w:eastAsia="Liberation Serif" w:cs="Liberation Serif"/>
                <w:color w:val="000000"/>
              </w:rPr>
              <w:t>☐</w:t>
            </w:r>
            <w:r>
              <w:rPr>
                <w:rFonts w:ascii="Arial" w:eastAsia="Arial" w:hAnsi="Arial" w:cs="Arial"/>
                <w:color w:val="000000"/>
                <w:sz w:val="20"/>
                <w:szCs w:val="20"/>
              </w:rPr>
              <w:t xml:space="preserve">  altro</w:t>
            </w:r>
            <w:proofErr w:type="gramEnd"/>
            <w:r>
              <w:rPr>
                <w:rFonts w:ascii="Arial" w:eastAsia="Arial" w:hAnsi="Arial" w:cs="Arial"/>
                <w:color w:val="000000"/>
                <w:sz w:val="20"/>
                <w:szCs w:val="20"/>
              </w:rPr>
              <w:t xml:space="preserve"> amministratore con poteri di rappresentanza </w:t>
            </w:r>
          </w:p>
          <w:p w14:paraId="663ABD2D"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5" w:name="_heading=h.kdejzfi58ke3" w:colFirst="0" w:colLast="0"/>
            <w:bookmarkEnd w:id="5"/>
            <w:proofErr w:type="gramStart"/>
            <w:r>
              <w:rPr>
                <w:rFonts w:eastAsia="Liberation Serif" w:cs="Liberation Serif"/>
                <w:color w:val="000000"/>
              </w:rPr>
              <w:t>☐</w:t>
            </w:r>
            <w:r>
              <w:rPr>
                <w:rFonts w:ascii="Arial" w:eastAsia="Arial" w:hAnsi="Arial" w:cs="Arial"/>
                <w:color w:val="000000"/>
                <w:sz w:val="20"/>
                <w:szCs w:val="20"/>
              </w:rPr>
              <w:t xml:space="preserve">  direttore</w:t>
            </w:r>
            <w:proofErr w:type="gramEnd"/>
            <w:r>
              <w:rPr>
                <w:rFonts w:ascii="Arial" w:eastAsia="Arial" w:hAnsi="Arial" w:cs="Arial"/>
                <w:color w:val="000000"/>
                <w:sz w:val="20"/>
                <w:szCs w:val="20"/>
              </w:rPr>
              <w:t xml:space="preserve"> tecnico </w:t>
            </w:r>
          </w:p>
          <w:p w14:paraId="76785A36" w14:textId="77777777" w:rsidR="00930BC7" w:rsidRDefault="00B522B8">
            <w:pPr>
              <w:pBdr>
                <w:top w:val="nil"/>
                <w:left w:val="nil"/>
                <w:bottom w:val="nil"/>
                <w:right w:val="nil"/>
                <w:between w:val="nil"/>
              </w:pBdr>
              <w:tabs>
                <w:tab w:val="left" w:pos="354"/>
                <w:tab w:val="left" w:pos="497"/>
                <w:tab w:val="left" w:pos="5670"/>
              </w:tabs>
              <w:spacing w:before="40" w:after="40" w:line="240" w:lineRule="auto"/>
              <w:ind w:left="0" w:hanging="2"/>
              <w:rPr>
                <w:rFonts w:eastAsia="Liberation Serif" w:cs="Liberation Serif"/>
                <w:color w:val="000000"/>
              </w:rPr>
            </w:pPr>
            <w:bookmarkStart w:id="6" w:name="_heading=h.heoicaei9mjw" w:colFirst="0" w:colLast="0"/>
            <w:bookmarkEnd w:id="6"/>
            <w:proofErr w:type="gramStart"/>
            <w:r>
              <w:rPr>
                <w:rFonts w:eastAsia="Liberation Serif" w:cs="Liberation Serif"/>
                <w:color w:val="000000"/>
              </w:rPr>
              <w:t>☐</w:t>
            </w:r>
            <w:r>
              <w:rPr>
                <w:rFonts w:ascii="Arial" w:eastAsia="Arial" w:hAnsi="Arial" w:cs="Arial"/>
                <w:color w:val="000000"/>
                <w:sz w:val="20"/>
                <w:szCs w:val="20"/>
              </w:rPr>
              <w:t xml:space="preserve">  socio</w:t>
            </w:r>
            <w:proofErr w:type="gramEnd"/>
            <w:r>
              <w:rPr>
                <w:rFonts w:ascii="Arial" w:eastAsia="Arial" w:hAnsi="Arial" w:cs="Arial"/>
                <w:color w:val="000000"/>
                <w:sz w:val="20"/>
                <w:szCs w:val="20"/>
              </w:rPr>
              <w:t xml:space="preserve"> accomandatario di S.a.s. </w:t>
            </w:r>
          </w:p>
          <w:p w14:paraId="0229B4EB"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7" w:name="_heading=h.j1lj02oo8bgj" w:colFirst="0" w:colLast="0"/>
            <w:bookmarkEnd w:id="7"/>
            <w:proofErr w:type="gramStart"/>
            <w:r>
              <w:rPr>
                <w:rFonts w:eastAsia="Liberation Serif" w:cs="Liberation Serif"/>
                <w:color w:val="000000"/>
              </w:rPr>
              <w:t>☐</w:t>
            </w:r>
            <w:r>
              <w:rPr>
                <w:rFonts w:ascii="Arial" w:eastAsia="Arial" w:hAnsi="Arial" w:cs="Arial"/>
                <w:color w:val="000000"/>
                <w:sz w:val="20"/>
                <w:szCs w:val="20"/>
              </w:rPr>
              <w:t xml:space="preserve">  componente</w:t>
            </w:r>
            <w:proofErr w:type="gramEnd"/>
            <w:r>
              <w:rPr>
                <w:rFonts w:ascii="Arial" w:eastAsia="Arial" w:hAnsi="Arial" w:cs="Arial"/>
                <w:color w:val="000000"/>
                <w:sz w:val="20"/>
                <w:szCs w:val="20"/>
              </w:rPr>
              <w:t xml:space="preserve"> del Collegio sindacale </w:t>
            </w:r>
          </w:p>
          <w:p w14:paraId="150E530C"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8" w:name="_heading=h.qy5o9dsf1akk" w:colFirst="0" w:colLast="0"/>
            <w:bookmarkEnd w:id="8"/>
            <w:proofErr w:type="gramStart"/>
            <w:r>
              <w:rPr>
                <w:rFonts w:eastAsia="Liberation Serif" w:cs="Liberation Serif"/>
                <w:color w:val="000000"/>
              </w:rPr>
              <w:t>☐</w:t>
            </w:r>
            <w:r>
              <w:rPr>
                <w:rFonts w:ascii="Arial" w:eastAsia="Arial" w:hAnsi="Arial" w:cs="Arial"/>
                <w:color w:val="000000"/>
                <w:sz w:val="20"/>
                <w:szCs w:val="20"/>
              </w:rPr>
              <w:t xml:space="preserve">  socio</w:t>
            </w:r>
            <w:proofErr w:type="gramEnd"/>
            <w:r>
              <w:rPr>
                <w:rFonts w:ascii="Arial" w:eastAsia="Arial" w:hAnsi="Arial" w:cs="Arial"/>
                <w:color w:val="000000"/>
                <w:sz w:val="20"/>
                <w:szCs w:val="20"/>
              </w:rPr>
              <w:t xml:space="preserve"> di S.n.c. </w:t>
            </w:r>
          </w:p>
          <w:p w14:paraId="6194A543"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proofErr w:type="gramStart"/>
            <w:r>
              <w:rPr>
                <w:rFonts w:eastAsia="Liberation Serif" w:cs="Liberation Serif"/>
                <w:color w:val="000000"/>
              </w:rPr>
              <w:t>☐</w:t>
            </w:r>
            <w:r>
              <w:rPr>
                <w:rFonts w:ascii="Arial" w:eastAsia="Arial" w:hAnsi="Arial" w:cs="Arial"/>
                <w:color w:val="000000"/>
                <w:sz w:val="20"/>
                <w:szCs w:val="20"/>
              </w:rPr>
              <w:t xml:space="preserve">  altro</w:t>
            </w:r>
            <w:proofErr w:type="gramEnd"/>
            <w:r>
              <w:rPr>
                <w:rFonts w:ascii="Arial" w:eastAsia="Arial" w:hAnsi="Arial" w:cs="Arial"/>
                <w:color w:val="000000"/>
                <w:sz w:val="20"/>
                <w:szCs w:val="20"/>
              </w:rPr>
              <w:t xml:space="preserve"> _____________________________________ </w:t>
            </w:r>
            <w:r>
              <w:rPr>
                <w:rFonts w:ascii="Arial" w:eastAsia="Arial" w:hAnsi="Arial" w:cs="Arial"/>
                <w:i/>
                <w:iCs/>
                <w:color w:val="000000"/>
                <w:sz w:val="20"/>
                <w:szCs w:val="20"/>
              </w:rPr>
              <w:t>(specificare)</w:t>
            </w:r>
          </w:p>
          <w:p w14:paraId="1E94EB23"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r>
              <w:rPr>
                <w:rFonts w:ascii="Arial" w:eastAsia="Arial" w:hAnsi="Arial" w:cs="Arial"/>
                <w:i/>
                <w:iCs/>
                <w:color w:val="000000"/>
                <w:sz w:val="20"/>
                <w:szCs w:val="20"/>
              </w:rPr>
              <w:t xml:space="preserve"> </w:t>
            </w:r>
          </w:p>
        </w:tc>
      </w:tr>
    </w:tbl>
    <w:p w14:paraId="63FC15F4" w14:textId="77777777" w:rsidR="00930BC7" w:rsidRDefault="00930BC7">
      <w:pPr>
        <w:pBdr>
          <w:top w:val="nil"/>
          <w:left w:val="nil"/>
          <w:bottom w:val="nil"/>
          <w:right w:val="nil"/>
          <w:between w:val="nil"/>
        </w:pBdr>
        <w:tabs>
          <w:tab w:val="left" w:pos="709"/>
          <w:tab w:val="left" w:pos="5670"/>
        </w:tabs>
        <w:spacing w:line="360" w:lineRule="auto"/>
        <w:ind w:left="0" w:hanging="2"/>
        <w:jc w:val="both"/>
        <w:rPr>
          <w:rFonts w:ascii="Arial" w:eastAsia="Arial" w:hAnsi="Arial" w:cs="Arial"/>
          <w:color w:val="000000"/>
          <w:sz w:val="20"/>
          <w:szCs w:val="20"/>
        </w:rPr>
      </w:pPr>
    </w:p>
    <w:p w14:paraId="58E320E8" w14:textId="77777777" w:rsidR="00930BC7" w:rsidRDefault="00B522B8">
      <w:pPr>
        <w:pBdr>
          <w:top w:val="nil"/>
          <w:left w:val="nil"/>
          <w:bottom w:val="nil"/>
          <w:right w:val="nil"/>
          <w:between w:val="nil"/>
        </w:pBdr>
        <w:tabs>
          <w:tab w:val="left" w:pos="709"/>
          <w:tab w:val="left" w:pos="5670"/>
        </w:tabs>
        <w:spacing w:after="140" w:line="360" w:lineRule="auto"/>
        <w:ind w:left="0" w:hanging="2"/>
        <w:rPr>
          <w:rFonts w:eastAsia="Liberation Serif" w:cs="Liberation Serif"/>
          <w:color w:val="000000"/>
        </w:rPr>
      </w:pPr>
      <w:r>
        <w:rPr>
          <w:rFonts w:ascii="Arial" w:eastAsia="Arial" w:hAnsi="Arial" w:cs="Arial"/>
          <w:color w:val="000000"/>
          <w:sz w:val="20"/>
          <w:szCs w:val="20"/>
        </w:rPr>
        <w:t>dell’Impresa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con sede legale in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w:t>
      </w:r>
      <w:proofErr w:type="spellStart"/>
      <w:proofErr w:type="gramStart"/>
      <w:r>
        <w:rPr>
          <w:rFonts w:ascii="Arial" w:eastAsia="Arial" w:hAnsi="Arial" w:cs="Arial"/>
          <w:color w:val="000000"/>
          <w:sz w:val="20"/>
          <w:szCs w:val="20"/>
        </w:rPr>
        <w:t>Prov</w:t>
      </w:r>
      <w:proofErr w:type="spellEnd"/>
      <w:r>
        <w:rPr>
          <w:rFonts w:ascii="Arial" w:eastAsia="Arial" w:hAnsi="Arial" w:cs="Arial"/>
          <w:color w:val="000000"/>
          <w:sz w:val="20"/>
          <w:szCs w:val="20"/>
        </w:rPr>
        <w:t>….</w:t>
      </w:r>
      <w:proofErr w:type="gramEnd"/>
      <w:r>
        <w:rPr>
          <w:rFonts w:ascii="Arial" w:eastAsia="Arial" w:hAnsi="Arial" w:cs="Arial"/>
          <w:color w:val="000000"/>
          <w:sz w:val="20"/>
          <w:szCs w:val="20"/>
        </w:rPr>
        <w:t xml:space="preserve">…..…) </w:t>
      </w:r>
    </w:p>
    <w:p w14:paraId="1C725A5F" w14:textId="77777777" w:rsidR="00930BC7" w:rsidRDefault="00B522B8">
      <w:pPr>
        <w:pBdr>
          <w:top w:val="nil"/>
          <w:left w:val="nil"/>
          <w:bottom w:val="nil"/>
          <w:right w:val="nil"/>
          <w:between w:val="nil"/>
        </w:pBdr>
        <w:tabs>
          <w:tab w:val="left" w:pos="709"/>
          <w:tab w:val="left" w:pos="5670"/>
        </w:tabs>
        <w:spacing w:after="140" w:line="360" w:lineRule="auto"/>
        <w:ind w:left="0" w:hanging="2"/>
        <w:rPr>
          <w:rFonts w:eastAsia="Liberation Serif" w:cs="Liberation Serif"/>
          <w:color w:val="000000"/>
        </w:rPr>
      </w:pPr>
      <w:r>
        <w:rPr>
          <w:rFonts w:eastAsia="Liberation Serif" w:cs="Liberation Serif"/>
          <w:color w:val="000000"/>
        </w:rPr>
        <w:t>via …</w:t>
      </w:r>
      <w:proofErr w:type="gramStart"/>
      <w:r>
        <w:rPr>
          <w:rFonts w:eastAsia="Liberation Serif" w:cs="Liberation Serif"/>
          <w:color w:val="000000"/>
        </w:rPr>
        <w:t>…….</w:t>
      </w:r>
      <w:proofErr w:type="gramEnd"/>
      <w:r>
        <w:rPr>
          <w:rFonts w:eastAsia="Liberation Serif" w:cs="Liberation Serif"/>
          <w:color w:val="000000"/>
        </w:rPr>
        <w:t xml:space="preserve">.……………………………………………..…………..…………….……………………. n. …………, </w:t>
      </w:r>
    </w:p>
    <w:tbl>
      <w:tblPr>
        <w:tblStyle w:val="a2"/>
        <w:tblW w:w="9114" w:type="dxa"/>
        <w:jc w:val="center"/>
        <w:tblInd w:w="0" w:type="dxa"/>
        <w:tblLayout w:type="fixed"/>
        <w:tblLook w:val="0000" w:firstRow="0" w:lastRow="0" w:firstColumn="0" w:lastColumn="0" w:noHBand="0" w:noVBand="0"/>
      </w:tblPr>
      <w:tblGrid>
        <w:gridCol w:w="2127"/>
        <w:gridCol w:w="6987"/>
      </w:tblGrid>
      <w:tr w:rsidR="00930BC7" w14:paraId="011E4382" w14:textId="77777777">
        <w:trPr>
          <w:cantSplit/>
          <w:trHeight w:val="1517"/>
          <w:jc w:val="center"/>
        </w:trPr>
        <w:tc>
          <w:tcPr>
            <w:tcW w:w="2127" w:type="dxa"/>
            <w:tcBorders>
              <w:top w:val="single" w:sz="4" w:space="0" w:color="000000"/>
              <w:left w:val="single" w:sz="4" w:space="0" w:color="000000"/>
              <w:bottom w:val="single" w:sz="4" w:space="0" w:color="000000"/>
            </w:tcBorders>
            <w:shd w:val="clear" w:color="auto" w:fill="F2F2F2"/>
            <w:vAlign w:val="center"/>
          </w:tcPr>
          <w:p w14:paraId="6A01AC2D" w14:textId="77777777" w:rsidR="00930BC7" w:rsidRDefault="00B522B8">
            <w:pPr>
              <w:pBdr>
                <w:top w:val="nil"/>
                <w:left w:val="nil"/>
                <w:bottom w:val="nil"/>
                <w:right w:val="nil"/>
                <w:between w:val="nil"/>
              </w:pBdr>
              <w:shd w:val="clear" w:color="auto" w:fill="F2F2F2"/>
              <w:tabs>
                <w:tab w:val="left" w:pos="354"/>
                <w:tab w:val="left" w:pos="5670"/>
              </w:tabs>
              <w:spacing w:line="240" w:lineRule="auto"/>
              <w:ind w:left="0" w:hanging="2"/>
              <w:jc w:val="center"/>
              <w:rPr>
                <w:rFonts w:eastAsia="Liberation Serif" w:cs="Liberation Serif"/>
                <w:color w:val="000000"/>
              </w:rPr>
            </w:pPr>
            <w:bookmarkStart w:id="9" w:name="_heading=h.wq4hfbzf6i41" w:colFirst="0" w:colLast="0"/>
            <w:bookmarkEnd w:id="9"/>
            <w:r>
              <w:rPr>
                <w:rFonts w:ascii="Arial" w:eastAsia="Arial" w:hAnsi="Arial" w:cs="Arial"/>
                <w:b/>
                <w:bCs/>
                <w:color w:val="000000"/>
                <w:sz w:val="20"/>
                <w:szCs w:val="20"/>
              </w:rPr>
              <w:t xml:space="preserve">barrare la casella che indica la situazione del </w:t>
            </w:r>
            <w:proofErr w:type="gramStart"/>
            <w:r>
              <w:rPr>
                <w:rFonts w:ascii="Arial" w:eastAsia="Arial" w:hAnsi="Arial" w:cs="Arial"/>
                <w:b/>
                <w:bCs/>
                <w:color w:val="000000"/>
                <w:sz w:val="20"/>
                <w:szCs w:val="20"/>
              </w:rPr>
              <w:t>dichiarante :</w:t>
            </w:r>
            <w:proofErr w:type="gramEnd"/>
          </w:p>
        </w:tc>
        <w:tc>
          <w:tcPr>
            <w:tcW w:w="6987" w:type="dxa"/>
            <w:tcBorders>
              <w:top w:val="single" w:sz="4" w:space="0" w:color="000000"/>
              <w:left w:val="single" w:sz="4" w:space="0" w:color="000000"/>
              <w:bottom w:val="single" w:sz="4" w:space="0" w:color="000000"/>
              <w:right w:val="single" w:sz="4" w:space="0" w:color="000000"/>
            </w:tcBorders>
          </w:tcPr>
          <w:p w14:paraId="5D3726FE"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10" w:name="_heading=h.40u6f0kfdhis" w:colFirst="0" w:colLast="0"/>
            <w:bookmarkEnd w:id="10"/>
            <w:proofErr w:type="gramStart"/>
            <w:r>
              <w:rPr>
                <w:rFonts w:eastAsia="Liberation Serif" w:cs="Liberation Serif"/>
                <w:color w:val="000000"/>
              </w:rPr>
              <w:t>☐</w:t>
            </w:r>
            <w:r>
              <w:rPr>
                <w:rFonts w:ascii="Arial" w:eastAsia="Arial" w:hAnsi="Arial" w:cs="Arial"/>
                <w:color w:val="000000"/>
                <w:sz w:val="20"/>
                <w:szCs w:val="20"/>
              </w:rPr>
              <w:t xml:space="preserve">  impresa</w:t>
            </w:r>
            <w:proofErr w:type="gramEnd"/>
            <w:r>
              <w:rPr>
                <w:rFonts w:ascii="Arial" w:eastAsia="Arial" w:hAnsi="Arial" w:cs="Arial"/>
                <w:color w:val="000000"/>
                <w:sz w:val="20"/>
                <w:szCs w:val="20"/>
              </w:rPr>
              <w:t xml:space="preserve"> concorrente</w:t>
            </w:r>
          </w:p>
          <w:p w14:paraId="27DFC6A6"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11" w:name="_heading=h.jnhcgjxxia8f" w:colFirst="0" w:colLast="0"/>
            <w:bookmarkEnd w:id="11"/>
            <w:proofErr w:type="gramStart"/>
            <w:r>
              <w:rPr>
                <w:rFonts w:eastAsia="Liberation Serif" w:cs="Liberation Serif"/>
                <w:color w:val="000000"/>
              </w:rPr>
              <w:t>☐</w:t>
            </w:r>
            <w:r>
              <w:rPr>
                <w:rFonts w:ascii="Arial" w:eastAsia="Arial" w:hAnsi="Arial" w:cs="Arial"/>
                <w:color w:val="000000"/>
                <w:sz w:val="20"/>
                <w:szCs w:val="20"/>
              </w:rPr>
              <w:t xml:space="preserve">  impresa</w:t>
            </w:r>
            <w:proofErr w:type="gramEnd"/>
            <w:r>
              <w:rPr>
                <w:rFonts w:ascii="Arial" w:eastAsia="Arial" w:hAnsi="Arial" w:cs="Arial"/>
                <w:color w:val="000000"/>
                <w:sz w:val="20"/>
                <w:szCs w:val="20"/>
              </w:rPr>
              <w:t xml:space="preserve"> acquisita/cedente/incorporata ……………………………………..</w:t>
            </w:r>
          </w:p>
          <w:p w14:paraId="4ED4A91E" w14:textId="77777777" w:rsidR="00930BC7" w:rsidRDefault="00B522B8">
            <w:pPr>
              <w:pBdr>
                <w:top w:val="nil"/>
                <w:left w:val="nil"/>
                <w:bottom w:val="nil"/>
                <w:right w:val="nil"/>
                <w:between w:val="nil"/>
              </w:pBdr>
              <w:tabs>
                <w:tab w:val="left" w:pos="354"/>
                <w:tab w:val="left" w:pos="709"/>
                <w:tab w:val="left" w:pos="5670"/>
              </w:tabs>
              <w:spacing w:before="40" w:after="40" w:line="240" w:lineRule="auto"/>
              <w:ind w:left="0" w:hanging="2"/>
              <w:jc w:val="both"/>
              <w:rPr>
                <w:rFonts w:eastAsia="Liberation Serif" w:cs="Liberation Serif"/>
                <w:color w:val="000000"/>
              </w:rPr>
            </w:pPr>
            <w:bookmarkStart w:id="12" w:name="_heading=h.3wk98g8war2o" w:colFirst="0" w:colLast="0"/>
            <w:bookmarkEnd w:id="12"/>
            <w:r>
              <w:rPr>
                <w:rFonts w:eastAsia="Liberation Serif" w:cs="Liberation Serif"/>
                <w:color w:val="000000"/>
              </w:rPr>
              <w:t>☐</w:t>
            </w:r>
            <w:r>
              <w:rPr>
                <w:rFonts w:ascii="Arial" w:eastAsia="Arial" w:hAnsi="Arial" w:cs="Arial"/>
                <w:color w:val="000000"/>
                <w:sz w:val="20"/>
                <w:szCs w:val="20"/>
              </w:rPr>
              <w:t xml:space="preserve"> cessato dalla carica nel triennio precedente la data di pubblicazione </w:t>
            </w:r>
            <w:proofErr w:type="gramStart"/>
            <w:r>
              <w:rPr>
                <w:rFonts w:ascii="Arial" w:eastAsia="Arial" w:hAnsi="Arial" w:cs="Arial"/>
                <w:color w:val="000000"/>
                <w:sz w:val="20"/>
                <w:szCs w:val="20"/>
              </w:rPr>
              <w:t>del  bando</w:t>
            </w:r>
            <w:proofErr w:type="gramEnd"/>
            <w:r>
              <w:rPr>
                <w:rFonts w:ascii="Arial" w:eastAsia="Arial" w:hAnsi="Arial" w:cs="Arial"/>
                <w:color w:val="000000"/>
                <w:sz w:val="20"/>
                <w:szCs w:val="20"/>
              </w:rPr>
              <w:t xml:space="preserve"> di gara  </w:t>
            </w:r>
          </w:p>
          <w:p w14:paraId="4F68C36E" w14:textId="77777777" w:rsidR="00930BC7" w:rsidRDefault="00B522B8">
            <w:pPr>
              <w:pBdr>
                <w:top w:val="nil"/>
                <w:left w:val="nil"/>
                <w:bottom w:val="nil"/>
                <w:right w:val="nil"/>
                <w:between w:val="nil"/>
              </w:pBdr>
              <w:tabs>
                <w:tab w:val="left" w:pos="0"/>
                <w:tab w:val="left" w:pos="498"/>
                <w:tab w:val="left" w:pos="5670"/>
              </w:tabs>
              <w:spacing w:before="40" w:after="40" w:line="240" w:lineRule="auto"/>
              <w:ind w:left="0" w:hanging="2"/>
              <w:jc w:val="both"/>
              <w:rPr>
                <w:rFonts w:eastAsia="Liberation Serif" w:cs="Liberation Serif"/>
                <w:color w:val="000000"/>
              </w:rPr>
            </w:pPr>
            <w:r>
              <w:rPr>
                <w:rFonts w:eastAsia="Liberation Serif" w:cs="Liberation Serif"/>
                <w:color w:val="000000"/>
              </w:rPr>
              <w:t>☐</w:t>
            </w:r>
            <w:r>
              <w:rPr>
                <w:rFonts w:ascii="Arial" w:eastAsia="Arial" w:hAnsi="Arial" w:cs="Arial"/>
                <w:color w:val="000000"/>
                <w:sz w:val="20"/>
                <w:szCs w:val="20"/>
              </w:rPr>
              <w:t xml:space="preserve"> altro ____________________________________________ </w:t>
            </w:r>
            <w:r>
              <w:rPr>
                <w:rFonts w:ascii="Arial" w:eastAsia="Arial" w:hAnsi="Arial" w:cs="Arial"/>
                <w:i/>
                <w:iCs/>
                <w:color w:val="000000"/>
                <w:sz w:val="20"/>
                <w:szCs w:val="20"/>
              </w:rPr>
              <w:t xml:space="preserve">(specificare) </w:t>
            </w:r>
          </w:p>
        </w:tc>
      </w:tr>
    </w:tbl>
    <w:p w14:paraId="01107EF7"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14:paraId="70E367B3" w14:textId="77777777" w:rsidR="00930BC7" w:rsidRDefault="00930BC7">
      <w:pPr>
        <w:pBdr>
          <w:top w:val="nil"/>
          <w:left w:val="nil"/>
          <w:bottom w:val="nil"/>
          <w:right w:val="nil"/>
          <w:between w:val="nil"/>
        </w:pBdr>
        <w:tabs>
          <w:tab w:val="left" w:pos="7629"/>
        </w:tabs>
        <w:spacing w:line="240" w:lineRule="auto"/>
        <w:ind w:left="0" w:hanging="2"/>
        <w:jc w:val="both"/>
        <w:rPr>
          <w:rFonts w:ascii="Arial" w:eastAsia="Arial" w:hAnsi="Arial" w:cs="Arial"/>
          <w:color w:val="000000"/>
          <w:sz w:val="20"/>
          <w:szCs w:val="20"/>
        </w:rPr>
      </w:pPr>
    </w:p>
    <w:p w14:paraId="5F0E3C8A" w14:textId="77777777" w:rsidR="00930BC7" w:rsidRDefault="00B522B8">
      <w:pPr>
        <w:pBdr>
          <w:top w:val="nil"/>
          <w:left w:val="nil"/>
          <w:bottom w:val="nil"/>
          <w:right w:val="nil"/>
          <w:between w:val="nil"/>
        </w:pBdr>
        <w:tabs>
          <w:tab w:val="left" w:pos="7629"/>
        </w:tabs>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Ai sensi degli articoli 46 e 47 del DPR 28 dicembre 2000 n. 445, consapevole delle sanzioni penali previste dall'articolo 76 del medesimo DPR 445/2000, per le ipotesi di falsità in atti e dichiarazioni mendaci ivi indicate,</w:t>
      </w:r>
    </w:p>
    <w:p w14:paraId="40356B0D" w14:textId="77777777" w:rsidR="00930BC7" w:rsidRDefault="00B522B8">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bCs/>
          <w:color w:val="000000"/>
          <w:sz w:val="20"/>
          <w:szCs w:val="20"/>
        </w:rPr>
        <w:t>DICHIARA</w:t>
      </w:r>
    </w:p>
    <w:p w14:paraId="5C58A14C" w14:textId="77777777" w:rsidR="00930BC7" w:rsidRDefault="00930BC7">
      <w:pPr>
        <w:pBdr>
          <w:top w:val="nil"/>
          <w:left w:val="nil"/>
          <w:bottom w:val="nil"/>
          <w:right w:val="nil"/>
          <w:between w:val="nil"/>
        </w:pBdr>
        <w:spacing w:line="240" w:lineRule="auto"/>
        <w:ind w:left="0" w:hanging="2"/>
        <w:jc w:val="center"/>
        <w:rPr>
          <w:rFonts w:ascii="Arial" w:eastAsia="Arial" w:hAnsi="Arial" w:cs="Arial"/>
          <w:color w:val="000000"/>
          <w:sz w:val="20"/>
          <w:szCs w:val="20"/>
        </w:rPr>
      </w:pPr>
    </w:p>
    <w:p w14:paraId="4F30B6B4"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color w:val="000000"/>
          <w:sz w:val="20"/>
          <w:szCs w:val="20"/>
        </w:rPr>
        <w:t xml:space="preserve">RELATIVAMENTE ALL’INSUSSISTENZA DI CAUSE DI ESCLUSIONE DALLE GARE DI APPALTO, DI CUI ALL’ART. 94 comma 1 e comma 2 e dell’art. 98 comma 3 lett. </w:t>
      </w:r>
      <w:proofErr w:type="gramStart"/>
      <w:r>
        <w:rPr>
          <w:rFonts w:ascii="Arial" w:eastAsia="Arial" w:hAnsi="Arial" w:cs="Arial"/>
          <w:color w:val="000000"/>
          <w:sz w:val="20"/>
          <w:szCs w:val="20"/>
        </w:rPr>
        <w:t>f)  DEL</w:t>
      </w:r>
      <w:proofErr w:type="gramEnd"/>
      <w:r>
        <w:rPr>
          <w:rFonts w:ascii="Arial" w:eastAsia="Arial" w:hAnsi="Arial" w:cs="Arial"/>
          <w:color w:val="000000"/>
          <w:sz w:val="20"/>
          <w:szCs w:val="20"/>
        </w:rPr>
        <w:t xml:space="preserve"> D.LGS 36/2023, CHE I FATTI STATI E QUALITA’ DI SEGUITO RIPORTATI CORRISPONDONO A VERITA’:</w:t>
      </w:r>
    </w:p>
    <w:p w14:paraId="1ADDE5EB"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14:paraId="4DCA29A2"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b/>
          <w:bCs/>
          <w:color w:val="000000"/>
          <w:sz w:val="20"/>
          <w:szCs w:val="20"/>
        </w:rPr>
        <w:t>1. -</w:t>
      </w:r>
      <w:r>
        <w:rPr>
          <w:rFonts w:ascii="Arial" w:eastAsia="Arial" w:hAnsi="Arial" w:cs="Arial"/>
          <w:color w:val="000000"/>
          <w:sz w:val="20"/>
          <w:szCs w:val="20"/>
        </w:rPr>
        <w:t xml:space="preserve"> IN RELAZIONE ALL’ART. 94, </w:t>
      </w:r>
      <w:r>
        <w:rPr>
          <w:rFonts w:ascii="Arial" w:eastAsia="Arial" w:hAnsi="Arial" w:cs="Arial"/>
          <w:b/>
          <w:bCs/>
          <w:color w:val="000000"/>
          <w:sz w:val="20"/>
          <w:szCs w:val="20"/>
        </w:rPr>
        <w:t>COMMA 2,</w:t>
      </w:r>
      <w:r>
        <w:rPr>
          <w:rFonts w:ascii="Arial" w:eastAsia="Arial" w:hAnsi="Arial" w:cs="Arial"/>
          <w:color w:val="000000"/>
          <w:sz w:val="20"/>
          <w:szCs w:val="20"/>
        </w:rPr>
        <w:t xml:space="preserve"> DEL D.LGS. N. 36/2023</w:t>
      </w:r>
    </w:p>
    <w:p w14:paraId="5FAC0DB5"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bookmarkStart w:id="13" w:name="_heading=h.q24zfgtscaw9" w:colFirst="0" w:colLast="0"/>
      <w:bookmarkEnd w:id="13"/>
      <w:r>
        <w:rPr>
          <w:rFonts w:ascii="Arial" w:eastAsia="Arial" w:hAnsi="Arial" w:cs="Arial"/>
          <w:b/>
          <w:bCs/>
          <w:color w:val="000000"/>
          <w:sz w:val="20"/>
          <w:szCs w:val="20"/>
        </w:rPr>
        <w:t>(barrare la casella)</w:t>
      </w:r>
    </w:p>
    <w:p w14:paraId="6696BB22"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eastAsia="Liberation Serif" w:cs="Liberation Serif"/>
          <w:color w:val="000000"/>
        </w:rPr>
        <w:t>☐</w:t>
      </w:r>
      <w:r>
        <w:rPr>
          <w:rFonts w:ascii="Arial" w:eastAsia="Arial" w:hAnsi="Arial" w:cs="Arial"/>
          <w:color w:val="000000"/>
          <w:sz w:val="20"/>
          <w:szCs w:val="20"/>
        </w:rPr>
        <w:t xml:space="preserve"> che nei confronti del sottoscritto non è pendente alcun procedimento per l'applicazione di una delle misure di prevenzione di cui all'art. 6 del D.Lgs. 159/2011 o di una delle</w:t>
      </w:r>
      <w:r>
        <w:rPr>
          <w:rFonts w:ascii="Arial" w:eastAsia="Arial" w:hAnsi="Arial" w:cs="Arial"/>
          <w:color w:val="000000"/>
          <w:sz w:val="20"/>
          <w:szCs w:val="20"/>
        </w:rPr>
        <w:t xml:space="preserve"> cause ostative previste all'art. 67 del medesimo </w:t>
      </w:r>
      <w:proofErr w:type="spellStart"/>
      <w:r>
        <w:rPr>
          <w:rFonts w:ascii="Arial" w:eastAsia="Arial" w:hAnsi="Arial" w:cs="Arial"/>
          <w:color w:val="000000"/>
          <w:sz w:val="20"/>
          <w:szCs w:val="20"/>
        </w:rPr>
        <w:t>D.Lgs</w:t>
      </w:r>
      <w:proofErr w:type="spellEnd"/>
      <w:r>
        <w:rPr>
          <w:rFonts w:ascii="Arial" w:eastAsia="Arial" w:hAnsi="Arial" w:cs="Arial"/>
          <w:color w:val="000000"/>
          <w:sz w:val="20"/>
          <w:szCs w:val="20"/>
        </w:rPr>
        <w:t xml:space="preserve"> 159/2011;</w:t>
      </w:r>
    </w:p>
    <w:p w14:paraId="3F95F426" w14:textId="77777777" w:rsidR="00930BC7" w:rsidRDefault="00930BC7">
      <w:pPr>
        <w:pBdr>
          <w:top w:val="nil"/>
          <w:left w:val="nil"/>
          <w:bottom w:val="nil"/>
          <w:right w:val="nil"/>
          <w:between w:val="nil"/>
        </w:pBdr>
        <w:spacing w:line="240" w:lineRule="auto"/>
        <w:ind w:left="0" w:hanging="2"/>
        <w:rPr>
          <w:rFonts w:ascii="Arial" w:eastAsia="Arial" w:hAnsi="Arial" w:cs="Arial"/>
          <w:color w:val="000000"/>
          <w:sz w:val="20"/>
          <w:szCs w:val="20"/>
        </w:rPr>
      </w:pPr>
    </w:p>
    <w:p w14:paraId="76C425C0" w14:textId="77777777" w:rsidR="00930BC7" w:rsidRDefault="00B522B8">
      <w:pPr>
        <w:pBdr>
          <w:top w:val="nil"/>
          <w:left w:val="nil"/>
          <w:bottom w:val="nil"/>
          <w:right w:val="nil"/>
          <w:between w:val="nil"/>
        </w:pBdr>
        <w:spacing w:line="240" w:lineRule="auto"/>
        <w:ind w:left="0" w:hanging="2"/>
        <w:rPr>
          <w:rFonts w:eastAsia="Liberation Serif" w:cs="Liberation Serif"/>
          <w:color w:val="000000"/>
        </w:rPr>
      </w:pPr>
      <w:r>
        <w:rPr>
          <w:rFonts w:ascii="Arial" w:eastAsia="Arial" w:hAnsi="Arial" w:cs="Arial"/>
          <w:b/>
          <w:bCs/>
          <w:color w:val="000000"/>
          <w:sz w:val="20"/>
          <w:szCs w:val="20"/>
        </w:rPr>
        <w:t>2.</w:t>
      </w:r>
      <w:r>
        <w:rPr>
          <w:rFonts w:ascii="Arial" w:eastAsia="Arial" w:hAnsi="Arial" w:cs="Arial"/>
          <w:color w:val="000000"/>
          <w:sz w:val="20"/>
          <w:szCs w:val="20"/>
        </w:rPr>
        <w:t xml:space="preserve"> - IN RELAZIONE ALL’ART. 94, </w:t>
      </w:r>
      <w:r>
        <w:rPr>
          <w:rFonts w:ascii="Arial" w:eastAsia="Arial" w:hAnsi="Arial" w:cs="Arial"/>
          <w:b/>
          <w:bCs/>
          <w:color w:val="000000"/>
          <w:sz w:val="20"/>
          <w:szCs w:val="20"/>
        </w:rPr>
        <w:t>COMMA 1</w:t>
      </w:r>
      <w:r>
        <w:rPr>
          <w:rFonts w:ascii="Arial" w:eastAsia="Arial" w:hAnsi="Arial" w:cs="Arial"/>
          <w:color w:val="000000"/>
          <w:sz w:val="20"/>
          <w:szCs w:val="20"/>
        </w:rPr>
        <w:t>, DEL D.LGS. N. 36/2023</w:t>
      </w:r>
    </w:p>
    <w:p w14:paraId="5DE92FAF" w14:textId="77777777" w:rsidR="00930BC7" w:rsidRDefault="00B522B8">
      <w:pPr>
        <w:pBdr>
          <w:top w:val="nil"/>
          <w:left w:val="nil"/>
          <w:bottom w:val="nil"/>
          <w:right w:val="nil"/>
          <w:between w:val="nil"/>
        </w:pBdr>
        <w:spacing w:line="240" w:lineRule="auto"/>
        <w:ind w:left="0" w:hanging="2"/>
        <w:rPr>
          <w:rFonts w:eastAsia="Liberation Serif" w:cs="Liberation Serif"/>
          <w:color w:val="000000"/>
        </w:rPr>
      </w:pPr>
      <w:bookmarkStart w:id="14" w:name="_heading=h.2sb2zagzkk6d" w:colFirst="0" w:colLast="0"/>
      <w:bookmarkEnd w:id="14"/>
      <w:r>
        <w:rPr>
          <w:rFonts w:ascii="Arial" w:eastAsia="Arial" w:hAnsi="Arial" w:cs="Arial"/>
          <w:b/>
          <w:bCs/>
          <w:color w:val="000000"/>
          <w:sz w:val="20"/>
          <w:szCs w:val="20"/>
        </w:rPr>
        <w:t>(barrare le caselle pertinenti)</w:t>
      </w:r>
    </w:p>
    <w:p w14:paraId="55D72D02"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proofErr w:type="gramStart"/>
      <w:r>
        <w:rPr>
          <w:rFonts w:eastAsia="Liberation Serif" w:cs="Liberation Serif"/>
          <w:color w:val="000000"/>
        </w:rPr>
        <w:t>☐</w:t>
      </w:r>
      <w:r>
        <w:rPr>
          <w:rFonts w:ascii="Arial" w:eastAsia="Arial" w:hAnsi="Arial" w:cs="Arial"/>
          <w:b/>
          <w:bCs/>
          <w:i/>
          <w:iCs/>
          <w:color w:val="000000"/>
          <w:sz w:val="20"/>
          <w:szCs w:val="20"/>
        </w:rPr>
        <w:t xml:space="preserve">  </w:t>
      </w:r>
      <w:r>
        <w:rPr>
          <w:rFonts w:ascii="Arial" w:eastAsia="Arial" w:hAnsi="Arial" w:cs="Arial"/>
          <w:color w:val="000000"/>
          <w:sz w:val="20"/>
          <w:szCs w:val="20"/>
        </w:rPr>
        <w:t>che</w:t>
      </w:r>
      <w:proofErr w:type="gramEnd"/>
      <w:r>
        <w:rPr>
          <w:rFonts w:ascii="Arial" w:eastAsia="Arial" w:hAnsi="Arial" w:cs="Arial"/>
          <w:color w:val="000000"/>
          <w:sz w:val="20"/>
          <w:szCs w:val="20"/>
        </w:rPr>
        <w:t xml:space="preserve"> nei confronti del sottoscritto non è stata pronunciata alcuna sentenza definitiva di condanna o emesso decreto penale di condanna divenuto irrevocabile, per i reati di cui all’art. 94, comma 1 del </w:t>
      </w:r>
      <w:proofErr w:type="spellStart"/>
      <w:r>
        <w:rPr>
          <w:rFonts w:ascii="Arial" w:eastAsia="Arial" w:hAnsi="Arial" w:cs="Arial"/>
          <w:color w:val="000000"/>
          <w:sz w:val="20"/>
          <w:szCs w:val="20"/>
        </w:rPr>
        <w:t>DLgs</w:t>
      </w:r>
      <w:proofErr w:type="spellEnd"/>
      <w:r>
        <w:rPr>
          <w:rFonts w:ascii="Arial" w:eastAsia="Arial" w:hAnsi="Arial" w:cs="Arial"/>
          <w:color w:val="000000"/>
          <w:sz w:val="20"/>
          <w:szCs w:val="20"/>
        </w:rPr>
        <w:t>. 36/2023;</w:t>
      </w:r>
    </w:p>
    <w:p w14:paraId="3AE676CD"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bookmarkStart w:id="15" w:name="_heading=h.u66d60ycepk7" w:colFirst="0" w:colLast="0"/>
      <w:bookmarkEnd w:id="15"/>
      <w:r>
        <w:rPr>
          <w:rFonts w:ascii="Arial" w:eastAsia="Arial" w:hAnsi="Arial" w:cs="Arial"/>
          <w:b/>
          <w:bCs/>
          <w:i/>
          <w:iCs/>
          <w:color w:val="000000"/>
          <w:sz w:val="20"/>
          <w:szCs w:val="20"/>
        </w:rPr>
        <w:t>oppure</w:t>
      </w:r>
    </w:p>
    <w:p w14:paraId="36685E7B"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eastAsia="Liberation Serif" w:cs="Liberation Serif"/>
          <w:color w:val="000000"/>
        </w:rPr>
        <w:t>☐</w:t>
      </w:r>
      <w:r>
        <w:rPr>
          <w:rFonts w:ascii="Arial" w:eastAsia="Arial" w:hAnsi="Arial" w:cs="Arial"/>
          <w:b/>
          <w:bCs/>
          <w:i/>
          <w:iCs/>
          <w:color w:val="000000"/>
          <w:sz w:val="20"/>
          <w:szCs w:val="20"/>
        </w:rPr>
        <w:t xml:space="preserve">  </w:t>
      </w:r>
      <w:r>
        <w:rPr>
          <w:rFonts w:ascii="Arial" w:eastAsia="Arial" w:hAnsi="Arial" w:cs="Arial"/>
          <w:color w:val="000000"/>
          <w:sz w:val="20"/>
          <w:szCs w:val="20"/>
        </w:rPr>
        <w:t xml:space="preserve">che nei confronti del sottoscritto sono state pronunciate le seguenti sentenze di condanna passata in giudicato, o emessi i seguenti decreti penali di condanna divenuti irrevocabili, per i seguenti reati: </w:t>
      </w:r>
      <w:r>
        <w:rPr>
          <w:rFonts w:ascii="Arial" w:eastAsia="Arial" w:hAnsi="Arial" w:cs="Arial"/>
          <w:i/>
          <w:iCs/>
          <w:color w:val="000000"/>
          <w:sz w:val="20"/>
          <w:szCs w:val="20"/>
        </w:rPr>
        <w:t xml:space="preserve">(analogamente a quanto richiesto nella  Sezione III, PARTE A) Motivi legati alle Condanne Penali del Documento di Gara Unico Europeo (DGUE) redatto in conformità al modello pubblicato sulla GURI n. 170 del 22/7/2016 (Modello Allegato 2, </w:t>
      </w:r>
      <w:r>
        <w:rPr>
          <w:rFonts w:ascii="Arial" w:eastAsia="Arial" w:hAnsi="Arial" w:cs="Arial"/>
          <w:b/>
          <w:bCs/>
          <w:i/>
          <w:iCs/>
          <w:color w:val="000000"/>
          <w:sz w:val="20"/>
          <w:szCs w:val="20"/>
        </w:rPr>
        <w:t>dovranno essere ind</w:t>
      </w:r>
      <w:r>
        <w:rPr>
          <w:rFonts w:ascii="Arial" w:eastAsia="Arial" w:hAnsi="Arial" w:cs="Arial"/>
          <w:b/>
          <w:bCs/>
          <w:i/>
          <w:iCs/>
          <w:color w:val="000000"/>
          <w:sz w:val="20"/>
          <w:szCs w:val="20"/>
        </w:rPr>
        <w:t>icati/specificati nella tabella che segue: a)</w:t>
      </w:r>
      <w:r>
        <w:rPr>
          <w:rFonts w:ascii="Arial" w:eastAsia="Arial" w:hAnsi="Arial" w:cs="Arial"/>
          <w:i/>
          <w:iCs/>
          <w:color w:val="000000"/>
          <w:sz w:val="20"/>
          <w:szCs w:val="20"/>
        </w:rPr>
        <w:t xml:space="preserve"> la data della condanna, del decreto penale di condanna o della sentenza di applicazione della pena su richiesta, la relativa durata e il reato commesso tra quelli riportati all’art. 94, comma 1 lettera </w:t>
      </w:r>
      <w:proofErr w:type="spellStart"/>
      <w:r>
        <w:rPr>
          <w:rFonts w:ascii="Arial" w:eastAsia="Arial" w:hAnsi="Arial" w:cs="Arial"/>
          <w:i/>
          <w:iCs/>
          <w:color w:val="000000"/>
          <w:sz w:val="20"/>
          <w:szCs w:val="20"/>
        </w:rPr>
        <w:t>da</w:t>
      </w:r>
      <w:proofErr w:type="spellEnd"/>
      <w:r>
        <w:rPr>
          <w:rFonts w:ascii="Arial" w:eastAsia="Arial" w:hAnsi="Arial" w:cs="Arial"/>
          <w:i/>
          <w:iCs/>
          <w:color w:val="000000"/>
          <w:sz w:val="20"/>
          <w:szCs w:val="20"/>
        </w:rPr>
        <w:t xml:space="preserve"> a ) a</w:t>
      </w:r>
      <w:r>
        <w:rPr>
          <w:rFonts w:ascii="Arial" w:eastAsia="Arial" w:hAnsi="Arial" w:cs="Arial"/>
          <w:i/>
          <w:iCs/>
          <w:color w:val="000000"/>
          <w:sz w:val="20"/>
          <w:szCs w:val="20"/>
        </w:rPr>
        <w:t xml:space="preserve"> h) del Codice e i motivi di condanna; </w:t>
      </w:r>
    </w:p>
    <w:p w14:paraId="5CFD5D83"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b/>
          <w:bCs/>
          <w:i/>
          <w:iCs/>
          <w:color w:val="000000"/>
          <w:sz w:val="20"/>
          <w:szCs w:val="20"/>
        </w:rPr>
        <w:t>b)</w:t>
      </w:r>
      <w:r>
        <w:rPr>
          <w:rFonts w:ascii="Arial" w:eastAsia="Arial" w:hAnsi="Arial" w:cs="Arial"/>
          <w:i/>
          <w:iCs/>
          <w:color w:val="000000"/>
          <w:sz w:val="20"/>
          <w:szCs w:val="20"/>
        </w:rPr>
        <w:t xml:space="preserve"> i dati identificativi delle persone condannate; </w:t>
      </w:r>
    </w:p>
    <w:p w14:paraId="7EF959B4"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b/>
          <w:bCs/>
          <w:i/>
          <w:iCs/>
          <w:color w:val="000000"/>
          <w:sz w:val="20"/>
          <w:szCs w:val="20"/>
        </w:rPr>
        <w:t>c)</w:t>
      </w:r>
      <w:r>
        <w:rPr>
          <w:rFonts w:ascii="Arial" w:eastAsia="Arial" w:hAnsi="Arial" w:cs="Arial"/>
          <w:i/>
          <w:iCs/>
          <w:color w:val="000000"/>
          <w:sz w:val="20"/>
          <w:szCs w:val="20"/>
        </w:rPr>
        <w:t xml:space="preserve"> se stabilita direttamente nella sentenza di condanna la durata della pena accessoria);</w:t>
      </w:r>
    </w:p>
    <w:p w14:paraId="3EF35CE8" w14:textId="77777777" w:rsidR="00930BC7" w:rsidRDefault="00930BC7">
      <w:pPr>
        <w:pBdr>
          <w:top w:val="nil"/>
          <w:left w:val="nil"/>
          <w:bottom w:val="nil"/>
          <w:right w:val="nil"/>
          <w:between w:val="nil"/>
        </w:pBdr>
        <w:spacing w:line="240" w:lineRule="auto"/>
        <w:ind w:left="0" w:hanging="2"/>
        <w:jc w:val="both"/>
        <w:rPr>
          <w:rFonts w:eastAsia="Liberation Serif" w:cs="Liberation Serif"/>
          <w:color w:val="000000"/>
        </w:rPr>
      </w:pPr>
    </w:p>
    <w:tbl>
      <w:tblPr>
        <w:tblStyle w:val="a3"/>
        <w:tblW w:w="9360" w:type="dxa"/>
        <w:jc w:val="right"/>
        <w:tblInd w:w="0" w:type="dxa"/>
        <w:tblLayout w:type="fixed"/>
        <w:tblLook w:val="0000" w:firstRow="0" w:lastRow="0" w:firstColumn="0" w:lastColumn="0" w:noHBand="0" w:noVBand="0"/>
      </w:tblPr>
      <w:tblGrid>
        <w:gridCol w:w="2366"/>
        <w:gridCol w:w="1960"/>
        <w:gridCol w:w="1408"/>
        <w:gridCol w:w="1845"/>
        <w:gridCol w:w="1781"/>
      </w:tblGrid>
      <w:tr w:rsidR="00930BC7" w14:paraId="5BB11867" w14:textId="77777777">
        <w:trPr>
          <w:jc w:val="right"/>
        </w:trPr>
        <w:tc>
          <w:tcPr>
            <w:tcW w:w="2366" w:type="dxa"/>
            <w:tcBorders>
              <w:top w:val="single" w:sz="4" w:space="0" w:color="000000"/>
              <w:left w:val="single" w:sz="4" w:space="0" w:color="000000"/>
              <w:bottom w:val="single" w:sz="4" w:space="0" w:color="000000"/>
            </w:tcBorders>
            <w:shd w:val="clear" w:color="auto" w:fill="auto"/>
          </w:tcPr>
          <w:p w14:paraId="193FF658"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r>
              <w:rPr>
                <w:rFonts w:ascii="Arial" w:eastAsia="Arial" w:hAnsi="Arial" w:cs="Arial"/>
                <w:i/>
                <w:iCs/>
                <w:color w:val="000000"/>
                <w:sz w:val="16"/>
                <w:szCs w:val="16"/>
              </w:rPr>
              <w:t>Dati identificativi della persona condannata</w:t>
            </w:r>
          </w:p>
        </w:tc>
        <w:tc>
          <w:tcPr>
            <w:tcW w:w="1960" w:type="dxa"/>
            <w:tcBorders>
              <w:top w:val="single" w:sz="4" w:space="0" w:color="000000"/>
              <w:left w:val="single" w:sz="4" w:space="0" w:color="000000"/>
              <w:bottom w:val="single" w:sz="4" w:space="0" w:color="000000"/>
            </w:tcBorders>
            <w:shd w:val="clear" w:color="auto" w:fill="BFBFBF"/>
          </w:tcPr>
          <w:p w14:paraId="45DA3B13"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r>
              <w:rPr>
                <w:rFonts w:ascii="Arial" w:eastAsia="Arial" w:hAnsi="Arial" w:cs="Arial"/>
                <w:i/>
                <w:iCs/>
                <w:color w:val="000000"/>
                <w:sz w:val="16"/>
                <w:szCs w:val="16"/>
              </w:rPr>
              <w:t>Data della condanna, del dec</w:t>
            </w:r>
            <w:r>
              <w:rPr>
                <w:rFonts w:ascii="Arial" w:eastAsia="Arial" w:hAnsi="Arial" w:cs="Arial"/>
                <w:i/>
                <w:iCs/>
                <w:color w:val="000000"/>
                <w:sz w:val="16"/>
                <w:szCs w:val="16"/>
              </w:rPr>
              <w:t>reto penale di condanna o della sentenza di applicazione della pena su richiesta</w:t>
            </w:r>
          </w:p>
        </w:tc>
        <w:tc>
          <w:tcPr>
            <w:tcW w:w="1408" w:type="dxa"/>
            <w:tcBorders>
              <w:top w:val="single" w:sz="4" w:space="0" w:color="000000"/>
              <w:left w:val="single" w:sz="4" w:space="0" w:color="000000"/>
              <w:bottom w:val="single" w:sz="4" w:space="0" w:color="000000"/>
            </w:tcBorders>
            <w:shd w:val="clear" w:color="auto" w:fill="FFFFBF"/>
          </w:tcPr>
          <w:p w14:paraId="60192F14"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r>
              <w:rPr>
                <w:rFonts w:ascii="Arial" w:eastAsia="Arial" w:hAnsi="Arial" w:cs="Arial"/>
                <w:i/>
                <w:iCs/>
                <w:color w:val="000000"/>
                <w:sz w:val="16"/>
                <w:szCs w:val="16"/>
              </w:rPr>
              <w:t>Durata della condanna</w:t>
            </w:r>
          </w:p>
        </w:tc>
        <w:tc>
          <w:tcPr>
            <w:tcW w:w="1845" w:type="dxa"/>
            <w:tcBorders>
              <w:top w:val="single" w:sz="4" w:space="0" w:color="000000"/>
              <w:left w:val="single" w:sz="4" w:space="0" w:color="000000"/>
              <w:bottom w:val="single" w:sz="4" w:space="0" w:color="000000"/>
            </w:tcBorders>
            <w:shd w:val="clear" w:color="auto" w:fill="BFBFBF"/>
          </w:tcPr>
          <w:p w14:paraId="412FF0AD"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r>
              <w:rPr>
                <w:rFonts w:ascii="Arial" w:eastAsia="Arial" w:hAnsi="Arial" w:cs="Arial"/>
                <w:i/>
                <w:iCs/>
                <w:color w:val="000000"/>
                <w:sz w:val="16"/>
                <w:szCs w:val="16"/>
              </w:rPr>
              <w:t>Riferimento al tipo di reato commesso tra quelli riportati all’art. 94, comma 1, del Codice</w:t>
            </w:r>
          </w:p>
        </w:tc>
        <w:tc>
          <w:tcPr>
            <w:tcW w:w="1781" w:type="dxa"/>
            <w:tcBorders>
              <w:top w:val="single" w:sz="4" w:space="0" w:color="000000"/>
              <w:left w:val="single" w:sz="4" w:space="0" w:color="000000"/>
              <w:bottom w:val="single" w:sz="4" w:space="0" w:color="000000"/>
              <w:right w:val="single" w:sz="4" w:space="0" w:color="000000"/>
            </w:tcBorders>
            <w:shd w:val="clear" w:color="auto" w:fill="FFFFBF"/>
          </w:tcPr>
          <w:p w14:paraId="6730F197"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r>
              <w:rPr>
                <w:rFonts w:ascii="Arial" w:eastAsia="Arial" w:hAnsi="Arial" w:cs="Arial"/>
                <w:i/>
                <w:iCs/>
                <w:color w:val="000000"/>
                <w:sz w:val="16"/>
                <w:szCs w:val="16"/>
              </w:rPr>
              <w:t>Durata pena accessoria se stabilita direttamente nella sentenza</w:t>
            </w:r>
          </w:p>
        </w:tc>
      </w:tr>
      <w:tr w:rsidR="00930BC7" w14:paraId="5F8C0294" w14:textId="77777777">
        <w:trPr>
          <w:jc w:val="right"/>
        </w:trPr>
        <w:tc>
          <w:tcPr>
            <w:tcW w:w="2366" w:type="dxa"/>
            <w:tcBorders>
              <w:top w:val="single" w:sz="4" w:space="0" w:color="000000"/>
              <w:left w:val="single" w:sz="4" w:space="0" w:color="000000"/>
              <w:bottom w:val="single" w:sz="4" w:space="0" w:color="000000"/>
            </w:tcBorders>
            <w:shd w:val="clear" w:color="auto" w:fill="auto"/>
          </w:tcPr>
          <w:p w14:paraId="34020C7F"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14:paraId="4DA63F40"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14:paraId="7DD54F4A"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960" w:type="dxa"/>
            <w:tcBorders>
              <w:top w:val="single" w:sz="4" w:space="0" w:color="000000"/>
              <w:left w:val="single" w:sz="4" w:space="0" w:color="000000"/>
              <w:bottom w:val="single" w:sz="4" w:space="0" w:color="000000"/>
            </w:tcBorders>
            <w:shd w:val="clear" w:color="auto" w:fill="BFBFBF"/>
          </w:tcPr>
          <w:p w14:paraId="7B4FD04D"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408" w:type="dxa"/>
            <w:tcBorders>
              <w:top w:val="single" w:sz="4" w:space="0" w:color="000000"/>
              <w:left w:val="single" w:sz="4" w:space="0" w:color="000000"/>
              <w:bottom w:val="single" w:sz="4" w:space="0" w:color="000000"/>
            </w:tcBorders>
            <w:shd w:val="clear" w:color="auto" w:fill="FFFFBF"/>
          </w:tcPr>
          <w:p w14:paraId="3FF71515"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845" w:type="dxa"/>
            <w:tcBorders>
              <w:top w:val="single" w:sz="4" w:space="0" w:color="000000"/>
              <w:left w:val="single" w:sz="4" w:space="0" w:color="000000"/>
              <w:bottom w:val="single" w:sz="4" w:space="0" w:color="000000"/>
            </w:tcBorders>
            <w:shd w:val="clear" w:color="auto" w:fill="BFBFBF"/>
          </w:tcPr>
          <w:p w14:paraId="04F08AE4"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781" w:type="dxa"/>
            <w:tcBorders>
              <w:top w:val="single" w:sz="4" w:space="0" w:color="000000"/>
              <w:left w:val="single" w:sz="4" w:space="0" w:color="000000"/>
              <w:bottom w:val="single" w:sz="4" w:space="0" w:color="000000"/>
              <w:right w:val="single" w:sz="4" w:space="0" w:color="000000"/>
            </w:tcBorders>
            <w:shd w:val="clear" w:color="auto" w:fill="FFFFBF"/>
          </w:tcPr>
          <w:p w14:paraId="1B0D1284"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r>
      <w:tr w:rsidR="00930BC7" w14:paraId="79FA6A1D" w14:textId="77777777">
        <w:trPr>
          <w:trHeight w:val="577"/>
          <w:jc w:val="right"/>
        </w:trPr>
        <w:tc>
          <w:tcPr>
            <w:tcW w:w="2366" w:type="dxa"/>
            <w:tcBorders>
              <w:top w:val="single" w:sz="4" w:space="0" w:color="000000"/>
              <w:left w:val="single" w:sz="4" w:space="0" w:color="000000"/>
              <w:bottom w:val="single" w:sz="4" w:space="0" w:color="000000"/>
            </w:tcBorders>
            <w:shd w:val="clear" w:color="auto" w:fill="auto"/>
          </w:tcPr>
          <w:p w14:paraId="194BE38D"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960" w:type="dxa"/>
            <w:tcBorders>
              <w:top w:val="single" w:sz="4" w:space="0" w:color="000000"/>
              <w:left w:val="single" w:sz="4" w:space="0" w:color="000000"/>
              <w:bottom w:val="single" w:sz="4" w:space="0" w:color="000000"/>
            </w:tcBorders>
            <w:shd w:val="clear" w:color="auto" w:fill="BFBFBF"/>
          </w:tcPr>
          <w:p w14:paraId="0F654E66"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408" w:type="dxa"/>
            <w:tcBorders>
              <w:top w:val="single" w:sz="4" w:space="0" w:color="000000"/>
              <w:left w:val="single" w:sz="4" w:space="0" w:color="000000"/>
              <w:bottom w:val="single" w:sz="4" w:space="0" w:color="000000"/>
            </w:tcBorders>
            <w:shd w:val="clear" w:color="auto" w:fill="FFFFBF"/>
          </w:tcPr>
          <w:p w14:paraId="3C7D5F0B"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845" w:type="dxa"/>
            <w:tcBorders>
              <w:top w:val="single" w:sz="4" w:space="0" w:color="000000"/>
              <w:left w:val="single" w:sz="4" w:space="0" w:color="000000"/>
              <w:bottom w:val="single" w:sz="4" w:space="0" w:color="000000"/>
            </w:tcBorders>
            <w:shd w:val="clear" w:color="auto" w:fill="BFBFBF"/>
          </w:tcPr>
          <w:p w14:paraId="30B4077B"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781" w:type="dxa"/>
            <w:tcBorders>
              <w:top w:val="single" w:sz="4" w:space="0" w:color="000000"/>
              <w:left w:val="single" w:sz="4" w:space="0" w:color="000000"/>
              <w:bottom w:val="single" w:sz="4" w:space="0" w:color="000000"/>
              <w:right w:val="single" w:sz="4" w:space="0" w:color="000000"/>
            </w:tcBorders>
            <w:shd w:val="clear" w:color="auto" w:fill="FFFFBF"/>
          </w:tcPr>
          <w:p w14:paraId="058FD566"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r>
      <w:tr w:rsidR="00930BC7" w14:paraId="561EF580" w14:textId="77777777">
        <w:trPr>
          <w:jc w:val="right"/>
        </w:trPr>
        <w:tc>
          <w:tcPr>
            <w:tcW w:w="2366" w:type="dxa"/>
            <w:tcBorders>
              <w:top w:val="single" w:sz="4" w:space="0" w:color="000000"/>
              <w:left w:val="single" w:sz="4" w:space="0" w:color="000000"/>
              <w:bottom w:val="single" w:sz="4" w:space="0" w:color="000000"/>
            </w:tcBorders>
            <w:shd w:val="clear" w:color="auto" w:fill="auto"/>
          </w:tcPr>
          <w:p w14:paraId="16C5E65B"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14:paraId="4122E270"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14:paraId="7255B10F"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960" w:type="dxa"/>
            <w:tcBorders>
              <w:top w:val="single" w:sz="4" w:space="0" w:color="000000"/>
              <w:left w:val="single" w:sz="4" w:space="0" w:color="000000"/>
              <w:bottom w:val="single" w:sz="4" w:space="0" w:color="000000"/>
            </w:tcBorders>
            <w:shd w:val="clear" w:color="auto" w:fill="BFBFBF"/>
          </w:tcPr>
          <w:p w14:paraId="5C768C80"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408" w:type="dxa"/>
            <w:tcBorders>
              <w:top w:val="single" w:sz="4" w:space="0" w:color="000000"/>
              <w:left w:val="single" w:sz="4" w:space="0" w:color="000000"/>
              <w:bottom w:val="single" w:sz="4" w:space="0" w:color="000000"/>
            </w:tcBorders>
            <w:shd w:val="clear" w:color="auto" w:fill="FFFFBF"/>
          </w:tcPr>
          <w:p w14:paraId="4AF8F4AC"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845" w:type="dxa"/>
            <w:tcBorders>
              <w:top w:val="single" w:sz="4" w:space="0" w:color="000000"/>
              <w:left w:val="single" w:sz="4" w:space="0" w:color="000000"/>
              <w:bottom w:val="single" w:sz="4" w:space="0" w:color="000000"/>
            </w:tcBorders>
            <w:shd w:val="clear" w:color="auto" w:fill="BFBFBF"/>
          </w:tcPr>
          <w:p w14:paraId="4BCF5315"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781" w:type="dxa"/>
            <w:tcBorders>
              <w:top w:val="single" w:sz="4" w:space="0" w:color="000000"/>
              <w:left w:val="single" w:sz="4" w:space="0" w:color="000000"/>
              <w:bottom w:val="single" w:sz="4" w:space="0" w:color="000000"/>
              <w:right w:val="single" w:sz="4" w:space="0" w:color="000000"/>
            </w:tcBorders>
            <w:shd w:val="clear" w:color="auto" w:fill="FFFFBF"/>
          </w:tcPr>
          <w:p w14:paraId="6BB33C58"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r>
      <w:tr w:rsidR="00930BC7" w14:paraId="70D94F1D" w14:textId="77777777">
        <w:trPr>
          <w:jc w:val="right"/>
        </w:trPr>
        <w:tc>
          <w:tcPr>
            <w:tcW w:w="2366" w:type="dxa"/>
            <w:tcBorders>
              <w:top w:val="single" w:sz="4" w:space="0" w:color="000000"/>
              <w:left w:val="single" w:sz="4" w:space="0" w:color="000000"/>
              <w:bottom w:val="single" w:sz="4" w:space="0" w:color="000000"/>
            </w:tcBorders>
            <w:shd w:val="clear" w:color="auto" w:fill="auto"/>
          </w:tcPr>
          <w:p w14:paraId="7CBD2150"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14:paraId="7EB3F6E4"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14:paraId="59137A58"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960" w:type="dxa"/>
            <w:tcBorders>
              <w:top w:val="single" w:sz="4" w:space="0" w:color="000000"/>
              <w:left w:val="single" w:sz="4" w:space="0" w:color="000000"/>
              <w:bottom w:val="single" w:sz="4" w:space="0" w:color="000000"/>
            </w:tcBorders>
            <w:shd w:val="clear" w:color="auto" w:fill="BFBFBF"/>
          </w:tcPr>
          <w:p w14:paraId="5B496300"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408" w:type="dxa"/>
            <w:tcBorders>
              <w:top w:val="single" w:sz="4" w:space="0" w:color="000000"/>
              <w:left w:val="single" w:sz="4" w:space="0" w:color="000000"/>
              <w:bottom w:val="single" w:sz="4" w:space="0" w:color="000000"/>
            </w:tcBorders>
            <w:shd w:val="clear" w:color="auto" w:fill="FFFFBF"/>
          </w:tcPr>
          <w:p w14:paraId="2967D975"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845" w:type="dxa"/>
            <w:tcBorders>
              <w:top w:val="single" w:sz="4" w:space="0" w:color="000000"/>
              <w:left w:val="single" w:sz="4" w:space="0" w:color="000000"/>
              <w:bottom w:val="single" w:sz="4" w:space="0" w:color="000000"/>
            </w:tcBorders>
            <w:shd w:val="clear" w:color="auto" w:fill="BFBFBF"/>
          </w:tcPr>
          <w:p w14:paraId="100E2AE8"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c>
          <w:tcPr>
            <w:tcW w:w="1781" w:type="dxa"/>
            <w:tcBorders>
              <w:top w:val="single" w:sz="4" w:space="0" w:color="000000"/>
              <w:left w:val="single" w:sz="4" w:space="0" w:color="000000"/>
              <w:bottom w:val="single" w:sz="4" w:space="0" w:color="000000"/>
              <w:right w:val="single" w:sz="4" w:space="0" w:color="000000"/>
            </w:tcBorders>
            <w:shd w:val="clear" w:color="auto" w:fill="FFFFBF"/>
          </w:tcPr>
          <w:p w14:paraId="0A90D21D"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16"/>
                <w:szCs w:val="16"/>
              </w:rPr>
            </w:pPr>
          </w:p>
        </w:tc>
      </w:tr>
    </w:tbl>
    <w:p w14:paraId="5BBD0EA9"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14:paraId="7EE83E6F"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b/>
          <w:bCs/>
          <w:color w:val="000000"/>
          <w:sz w:val="20"/>
          <w:szCs w:val="20"/>
        </w:rPr>
        <w:lastRenderedPageBreak/>
        <w:t>(N.B.: in caso di dichiarazione di condanne occorre allegare documentazione utile a provare i risarcimenti o gli impegni al risarcimento nonché i concreti provvedimenti adottati ai sensi dell’art. 96, comma 6)</w:t>
      </w:r>
    </w:p>
    <w:p w14:paraId="2EB02EBF"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14:paraId="37FE2A22"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b/>
          <w:bCs/>
          <w:color w:val="000000"/>
          <w:sz w:val="20"/>
          <w:szCs w:val="20"/>
        </w:rPr>
        <w:t>3.</w:t>
      </w:r>
      <w:r>
        <w:rPr>
          <w:rFonts w:ascii="Arial" w:eastAsia="Arial" w:hAnsi="Arial" w:cs="Arial"/>
          <w:color w:val="000000"/>
          <w:sz w:val="20"/>
          <w:szCs w:val="20"/>
        </w:rPr>
        <w:t xml:space="preserve"> - IN RELAZIONE ALL’ART. 98, </w:t>
      </w:r>
      <w:r>
        <w:rPr>
          <w:rFonts w:ascii="Arial" w:eastAsia="Arial" w:hAnsi="Arial" w:cs="Arial"/>
          <w:b/>
          <w:bCs/>
          <w:color w:val="000000"/>
          <w:sz w:val="20"/>
          <w:szCs w:val="20"/>
        </w:rPr>
        <w:t>COMMA 3, LETTE</w:t>
      </w:r>
      <w:r>
        <w:rPr>
          <w:rFonts w:ascii="Arial" w:eastAsia="Arial" w:hAnsi="Arial" w:cs="Arial"/>
          <w:b/>
          <w:bCs/>
          <w:color w:val="000000"/>
          <w:sz w:val="20"/>
          <w:szCs w:val="20"/>
        </w:rPr>
        <w:t>RA f),</w:t>
      </w:r>
      <w:r>
        <w:rPr>
          <w:rFonts w:ascii="Arial" w:eastAsia="Arial" w:hAnsi="Arial" w:cs="Arial"/>
          <w:color w:val="000000"/>
          <w:sz w:val="20"/>
          <w:szCs w:val="20"/>
        </w:rPr>
        <w:t xml:space="preserve"> DEL D.LGS. N. 36/2023</w:t>
      </w:r>
    </w:p>
    <w:p w14:paraId="2CA31E8A"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b/>
          <w:bCs/>
          <w:color w:val="000000"/>
          <w:sz w:val="20"/>
          <w:szCs w:val="20"/>
        </w:rPr>
        <w:t>(barrare la casella pertinente)</w:t>
      </w:r>
    </w:p>
    <w:p w14:paraId="08D752DA"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bookmarkStart w:id="16" w:name="_heading=h.6x5tqi20zogp" w:colFirst="0" w:colLast="0"/>
      <w:bookmarkEnd w:id="16"/>
    </w:p>
    <w:p w14:paraId="479229F2"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eastAsia="Liberation Serif" w:cs="Liberation Serif"/>
          <w:color w:val="000000"/>
        </w:rPr>
        <w:t>☐</w:t>
      </w:r>
      <w:r>
        <w:rPr>
          <w:rFonts w:ascii="Arial" w:eastAsia="Arial" w:hAnsi="Arial" w:cs="Arial"/>
          <w:b/>
          <w:bCs/>
          <w:i/>
          <w:iCs/>
          <w:color w:val="000000"/>
          <w:sz w:val="20"/>
          <w:szCs w:val="20"/>
        </w:rPr>
        <w:t xml:space="preserve">  </w:t>
      </w:r>
      <w:r>
        <w:rPr>
          <w:rFonts w:ascii="Arial" w:eastAsia="Arial" w:hAnsi="Arial" w:cs="Arial"/>
          <w:color w:val="000000"/>
          <w:sz w:val="20"/>
          <w:szCs w:val="20"/>
        </w:rPr>
        <w:t xml:space="preserve"> che il sottoscritto, pur essendo stato vittima dei reati previsti e puniti dagli articoli 317 e 629 del codice penale aggravati ai sensi dell’articolo 7 del decreto-legge 13 maggio 1991, n. </w:t>
      </w:r>
      <w:r>
        <w:rPr>
          <w:rFonts w:ascii="Arial" w:eastAsia="Arial" w:hAnsi="Arial" w:cs="Arial"/>
          <w:color w:val="000000"/>
          <w:sz w:val="20"/>
          <w:szCs w:val="20"/>
        </w:rPr>
        <w:t>152, convertito, con modificazioni, dalla legge 12 luglio 1991, n. 203, ha denunciato tali fatti all’autorità giudiziaria;</w:t>
      </w:r>
    </w:p>
    <w:p w14:paraId="4D5FFDF5"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bookmarkStart w:id="17" w:name="_heading=h.sq4t3wakisyb" w:colFirst="0" w:colLast="0"/>
      <w:bookmarkEnd w:id="17"/>
    </w:p>
    <w:p w14:paraId="769E800F"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eastAsia="Liberation Serif" w:cs="Liberation Serif"/>
          <w:color w:val="000000"/>
        </w:rPr>
        <w:t>☐</w:t>
      </w:r>
      <w:r>
        <w:rPr>
          <w:rFonts w:ascii="Arial" w:eastAsia="Arial" w:hAnsi="Arial" w:cs="Arial"/>
          <w:b/>
          <w:bCs/>
          <w:i/>
          <w:iCs/>
          <w:color w:val="000000"/>
          <w:sz w:val="20"/>
          <w:szCs w:val="20"/>
        </w:rPr>
        <w:t xml:space="preserve">  </w:t>
      </w:r>
      <w:r>
        <w:rPr>
          <w:rFonts w:ascii="Arial" w:eastAsia="Arial" w:hAnsi="Arial" w:cs="Arial"/>
          <w:color w:val="000000"/>
          <w:sz w:val="20"/>
          <w:szCs w:val="20"/>
        </w:rPr>
        <w:t xml:space="preserve"> che il sottoscritto, pur essendo stato vittima dei reati previsti e puniti dagli articoli 317 e 629 del codice penale aggravati ai sensi dell’articolo 7 del decreto-legge 13 maggio 1991, n. 152, convertito, con modificazioni, dalla legge 12 luglio 1991, n</w:t>
      </w:r>
      <w:r>
        <w:rPr>
          <w:rFonts w:ascii="Arial" w:eastAsia="Arial" w:hAnsi="Arial" w:cs="Arial"/>
          <w:color w:val="000000"/>
          <w:sz w:val="20"/>
          <w:szCs w:val="20"/>
        </w:rPr>
        <w:t>. 203, non ha denunciato tali fatti all’autorità giudiziaria, in quanto ricorrono i casi previsti dall’articolo 4, primo comma, della legge 24 novembre 1981, n. 689;</w:t>
      </w:r>
    </w:p>
    <w:p w14:paraId="39A3BA68"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bookmarkStart w:id="18" w:name="_heading=h.gaujlguxuhij" w:colFirst="0" w:colLast="0"/>
      <w:bookmarkEnd w:id="18"/>
    </w:p>
    <w:p w14:paraId="59330477"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eastAsia="Liberation Serif" w:cs="Liberation Serif"/>
          <w:color w:val="000000"/>
        </w:rPr>
        <w:t>☐</w:t>
      </w:r>
      <w:r>
        <w:rPr>
          <w:rFonts w:ascii="Arial" w:eastAsia="Arial" w:hAnsi="Arial" w:cs="Arial"/>
          <w:b/>
          <w:bCs/>
          <w:i/>
          <w:iCs/>
          <w:color w:val="000000"/>
          <w:sz w:val="20"/>
          <w:szCs w:val="20"/>
        </w:rPr>
        <w:t xml:space="preserve">  </w:t>
      </w:r>
      <w:r>
        <w:rPr>
          <w:rFonts w:ascii="Arial" w:eastAsia="Arial" w:hAnsi="Arial" w:cs="Arial"/>
          <w:color w:val="000000"/>
          <w:sz w:val="20"/>
          <w:szCs w:val="20"/>
        </w:rPr>
        <w:t xml:space="preserve"> che il sottoscritto </w:t>
      </w:r>
      <w:r>
        <w:rPr>
          <w:rFonts w:ascii="Arial" w:eastAsia="Arial" w:hAnsi="Arial" w:cs="Arial"/>
          <w:b/>
          <w:bCs/>
          <w:color w:val="000000"/>
          <w:sz w:val="20"/>
          <w:szCs w:val="20"/>
        </w:rPr>
        <w:t>non è stato vittima</w:t>
      </w:r>
      <w:r>
        <w:rPr>
          <w:rFonts w:ascii="Arial" w:eastAsia="Arial" w:hAnsi="Arial" w:cs="Arial"/>
          <w:color w:val="000000"/>
          <w:sz w:val="20"/>
          <w:szCs w:val="20"/>
        </w:rPr>
        <w:t xml:space="preserve"> dei reati previsti e puniti dagli articoli 31</w:t>
      </w:r>
      <w:r>
        <w:rPr>
          <w:rFonts w:ascii="Arial" w:eastAsia="Arial" w:hAnsi="Arial" w:cs="Arial"/>
          <w:color w:val="000000"/>
          <w:sz w:val="20"/>
          <w:szCs w:val="20"/>
        </w:rPr>
        <w:t>7 e 629 del codice penale aggravati ai sensi dell’articolo 7 del decreto-legge 13 maggio 1991, n. 152, convertito, con modificazioni, dalla legge 12 luglio 1991, n. 203;</w:t>
      </w:r>
    </w:p>
    <w:p w14:paraId="153F3D86"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14:paraId="3627ED8F"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r>
        <w:rPr>
          <w:rFonts w:ascii="Arial" w:eastAsia="Arial" w:hAnsi="Arial" w:cs="Arial"/>
          <w:b/>
          <w:bCs/>
          <w:color w:val="000000"/>
          <w:sz w:val="20"/>
          <w:szCs w:val="20"/>
        </w:rPr>
        <w:t>DICHIARA INOLTRE</w:t>
      </w:r>
    </w:p>
    <w:p w14:paraId="34D16369" w14:textId="77777777" w:rsidR="00930BC7" w:rsidRDefault="00930BC7">
      <w:pPr>
        <w:pBdr>
          <w:top w:val="nil"/>
          <w:left w:val="nil"/>
          <w:bottom w:val="nil"/>
          <w:right w:val="nil"/>
          <w:between w:val="nil"/>
        </w:pBdr>
        <w:spacing w:line="240" w:lineRule="auto"/>
        <w:ind w:left="0" w:hanging="2"/>
        <w:jc w:val="center"/>
        <w:rPr>
          <w:rFonts w:ascii="Arial" w:eastAsia="Arial" w:hAnsi="Arial" w:cs="Arial"/>
          <w:color w:val="000000"/>
          <w:sz w:val="20"/>
          <w:szCs w:val="20"/>
        </w:rPr>
      </w:pPr>
    </w:p>
    <w:p w14:paraId="5FDF9287" w14:textId="77777777" w:rsidR="00930BC7" w:rsidRDefault="00B522B8">
      <w:pPr>
        <w:pBdr>
          <w:top w:val="nil"/>
          <w:left w:val="nil"/>
          <w:bottom w:val="nil"/>
          <w:right w:val="nil"/>
          <w:between w:val="nil"/>
        </w:pBdr>
        <w:spacing w:line="240" w:lineRule="auto"/>
        <w:ind w:left="0" w:hanging="2"/>
        <w:jc w:val="both"/>
        <w:rPr>
          <w:rFonts w:eastAsia="Liberation Serif" w:cs="Liberation Serif"/>
          <w:color w:val="000000"/>
        </w:rPr>
      </w:pPr>
      <w:r>
        <w:rPr>
          <w:rFonts w:ascii="Arial" w:eastAsia="Arial" w:hAnsi="Arial" w:cs="Arial"/>
          <w:b/>
          <w:bCs/>
          <w:color w:val="000000"/>
          <w:sz w:val="20"/>
          <w:szCs w:val="20"/>
        </w:rPr>
        <w:t>4.</w:t>
      </w:r>
      <w:r>
        <w:rPr>
          <w:rFonts w:ascii="Arial" w:eastAsia="Arial" w:hAnsi="Arial" w:cs="Arial"/>
          <w:color w:val="000000"/>
          <w:sz w:val="20"/>
          <w:szCs w:val="20"/>
        </w:rPr>
        <w:t xml:space="preserve"> </w:t>
      </w:r>
      <w:r>
        <w:rPr>
          <w:rFonts w:ascii="Arial" w:eastAsia="Arial" w:hAnsi="Arial" w:cs="Arial"/>
          <w:b/>
          <w:bCs/>
          <w:color w:val="000000"/>
          <w:sz w:val="20"/>
          <w:szCs w:val="20"/>
        </w:rPr>
        <w:t>di essere informato</w:t>
      </w:r>
      <w:r>
        <w:rPr>
          <w:rFonts w:ascii="Arial" w:eastAsia="Arial" w:hAnsi="Arial" w:cs="Arial"/>
          <w:color w:val="000000"/>
          <w:sz w:val="20"/>
          <w:szCs w:val="20"/>
        </w:rPr>
        <w:t>, ai sensi e per gli effetti di cui all’articolo 13 del Regolamento Europeo 27 aprile 2016, n. 679, che i dati personali raccolti saranno trattati esclusivamente nell’ambito del procedimento di gara ed in caso di aggiudicazione per la stipula e gestione de</w:t>
      </w:r>
      <w:r>
        <w:rPr>
          <w:rFonts w:ascii="Arial" w:eastAsia="Arial" w:hAnsi="Arial" w:cs="Arial"/>
          <w:color w:val="000000"/>
          <w:sz w:val="20"/>
          <w:szCs w:val="20"/>
        </w:rPr>
        <w:t>l contratto e di prestare, con la sottoscrizione della presente, il consenso al trattamento dei propri dati.</w:t>
      </w:r>
    </w:p>
    <w:p w14:paraId="1F0527A7" w14:textId="77777777" w:rsidR="00930BC7" w:rsidRDefault="00930BC7">
      <w:pPr>
        <w:pBdr>
          <w:top w:val="nil"/>
          <w:left w:val="nil"/>
          <w:bottom w:val="nil"/>
          <w:right w:val="nil"/>
          <w:between w:val="nil"/>
        </w:pBdr>
        <w:spacing w:line="240" w:lineRule="auto"/>
        <w:ind w:left="0" w:hanging="2"/>
        <w:rPr>
          <w:rFonts w:ascii="Arial" w:eastAsia="Arial" w:hAnsi="Arial" w:cs="Arial"/>
          <w:color w:val="000000"/>
          <w:sz w:val="20"/>
          <w:szCs w:val="20"/>
        </w:rPr>
      </w:pPr>
      <w:bookmarkStart w:id="19" w:name="_heading=h.pocj39tuge5x" w:colFirst="0" w:colLast="0"/>
      <w:bookmarkEnd w:id="19"/>
    </w:p>
    <w:p w14:paraId="23CEE6A5" w14:textId="77777777" w:rsidR="00930BC7" w:rsidRDefault="00B522B8">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Luogo e </w:t>
      </w:r>
      <w:proofErr w:type="gramStart"/>
      <w:r>
        <w:rPr>
          <w:rFonts w:ascii="Arial" w:eastAsia="Arial" w:hAnsi="Arial" w:cs="Arial"/>
          <w:color w:val="000000"/>
          <w:sz w:val="20"/>
          <w:szCs w:val="20"/>
        </w:rPr>
        <w:t>data  …</w:t>
      </w:r>
      <w:proofErr w:type="gramEnd"/>
      <w:r>
        <w:rPr>
          <w:rFonts w:ascii="Arial" w:eastAsia="Arial" w:hAnsi="Arial" w:cs="Arial"/>
          <w:color w:val="000000"/>
          <w:sz w:val="20"/>
          <w:szCs w:val="20"/>
        </w:rPr>
        <w:t>…………………………..</w:t>
      </w:r>
    </w:p>
    <w:p w14:paraId="53730B87" w14:textId="77777777" w:rsidR="00930BC7" w:rsidRDefault="00930BC7">
      <w:pPr>
        <w:pBdr>
          <w:top w:val="nil"/>
          <w:left w:val="nil"/>
          <w:bottom w:val="nil"/>
          <w:right w:val="nil"/>
          <w:between w:val="nil"/>
        </w:pBdr>
        <w:spacing w:line="240" w:lineRule="auto"/>
        <w:ind w:left="0" w:hanging="2"/>
        <w:jc w:val="center"/>
        <w:rPr>
          <w:rFonts w:ascii="Arial" w:eastAsia="Arial" w:hAnsi="Arial" w:cs="Arial"/>
          <w:color w:val="000000"/>
          <w:sz w:val="20"/>
          <w:szCs w:val="20"/>
        </w:rPr>
      </w:pPr>
    </w:p>
    <w:p w14:paraId="7F8E0DBC" w14:textId="77777777" w:rsidR="00930BC7" w:rsidRDefault="00930BC7">
      <w:pPr>
        <w:pBdr>
          <w:top w:val="nil"/>
          <w:left w:val="nil"/>
          <w:bottom w:val="nil"/>
          <w:right w:val="nil"/>
          <w:between w:val="nil"/>
        </w:pBdr>
        <w:spacing w:line="240" w:lineRule="auto"/>
        <w:ind w:left="0" w:hanging="2"/>
        <w:jc w:val="center"/>
        <w:rPr>
          <w:rFonts w:ascii="Arial" w:eastAsia="Arial" w:hAnsi="Arial" w:cs="Arial"/>
          <w:color w:val="000000"/>
          <w:sz w:val="20"/>
          <w:szCs w:val="20"/>
        </w:rPr>
      </w:pPr>
    </w:p>
    <w:p w14:paraId="07B1E162" w14:textId="77777777" w:rsidR="00930BC7" w:rsidRDefault="00B522B8">
      <w:pPr>
        <w:pBdr>
          <w:top w:val="nil"/>
          <w:left w:val="nil"/>
          <w:bottom w:val="nil"/>
          <w:right w:val="nil"/>
          <w:between w:val="nil"/>
        </w:pBdr>
        <w:spacing w:line="240" w:lineRule="auto"/>
        <w:ind w:left="0" w:hanging="2"/>
        <w:jc w:val="center"/>
        <w:rPr>
          <w:rFonts w:eastAsia="Liberation Serif" w:cs="Liberation Serif"/>
          <w:color w:val="000000"/>
        </w:rPr>
      </w:pPr>
      <w:r>
        <w:rPr>
          <w:rFonts w:ascii="Arial" w:eastAsia="Arial" w:hAnsi="Arial" w:cs="Arial"/>
          <w:color w:val="000000"/>
          <w:sz w:val="20"/>
          <w:szCs w:val="20"/>
        </w:rPr>
        <w:t>FIRMA DEL DICHIARANTE</w:t>
      </w:r>
    </w:p>
    <w:p w14:paraId="4E201849" w14:textId="77777777" w:rsidR="00930BC7" w:rsidRDefault="00930BC7">
      <w:pPr>
        <w:pBdr>
          <w:top w:val="nil"/>
          <w:left w:val="nil"/>
          <w:bottom w:val="nil"/>
          <w:right w:val="nil"/>
          <w:between w:val="nil"/>
        </w:pBdr>
        <w:tabs>
          <w:tab w:val="left" w:pos="8824"/>
        </w:tabs>
        <w:spacing w:line="240" w:lineRule="auto"/>
        <w:ind w:left="0" w:hanging="2"/>
        <w:jc w:val="center"/>
        <w:rPr>
          <w:rFonts w:ascii="Arial" w:eastAsia="Arial" w:hAnsi="Arial" w:cs="Arial"/>
          <w:color w:val="000000"/>
          <w:sz w:val="20"/>
          <w:szCs w:val="20"/>
        </w:rPr>
      </w:pPr>
    </w:p>
    <w:p w14:paraId="40507E63" w14:textId="77777777" w:rsidR="00930BC7" w:rsidRDefault="00B522B8">
      <w:pPr>
        <w:pBdr>
          <w:top w:val="nil"/>
          <w:left w:val="nil"/>
          <w:bottom w:val="nil"/>
          <w:right w:val="nil"/>
          <w:between w:val="nil"/>
        </w:pBdr>
        <w:tabs>
          <w:tab w:val="left" w:pos="8824"/>
        </w:tabs>
        <w:spacing w:line="240" w:lineRule="auto"/>
        <w:ind w:left="0" w:hanging="2"/>
        <w:jc w:val="center"/>
        <w:rPr>
          <w:rFonts w:eastAsia="Liberation Serif" w:cs="Liberation Serif"/>
          <w:color w:val="000000"/>
        </w:rPr>
      </w:pPr>
      <w:r>
        <w:rPr>
          <w:rFonts w:ascii="Arial" w:eastAsia="Arial" w:hAnsi="Arial" w:cs="Arial"/>
          <w:color w:val="000000"/>
          <w:sz w:val="20"/>
          <w:szCs w:val="20"/>
        </w:rPr>
        <w:t>____________________________________</w:t>
      </w:r>
    </w:p>
    <w:p w14:paraId="6B0D7BF2" w14:textId="77777777" w:rsidR="00930BC7" w:rsidRDefault="00B522B8">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rPr>
      </w:pPr>
      <w:r>
        <w:rPr>
          <w:rFonts w:ascii="Arial" w:eastAsia="Arial" w:hAnsi="Arial" w:cs="Arial"/>
          <w:b/>
          <w:bCs/>
          <w:color w:val="0000FF"/>
          <w:sz w:val="20"/>
          <w:szCs w:val="20"/>
        </w:rPr>
        <w:t>Documento firmato digitalmente</w:t>
      </w:r>
    </w:p>
    <w:p w14:paraId="7F58E6E6"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FF"/>
          <w:sz w:val="20"/>
          <w:szCs w:val="20"/>
        </w:rPr>
      </w:pPr>
    </w:p>
    <w:p w14:paraId="109F0CA7" w14:textId="77777777" w:rsidR="00930BC7" w:rsidRDefault="00930BC7">
      <w:pPr>
        <w:pBdr>
          <w:top w:val="nil"/>
          <w:left w:val="nil"/>
          <w:bottom w:val="nil"/>
          <w:right w:val="nil"/>
          <w:between w:val="nil"/>
        </w:pBdr>
        <w:spacing w:line="240" w:lineRule="auto"/>
        <w:ind w:left="0" w:hanging="2"/>
        <w:rPr>
          <w:rFonts w:ascii="Arial" w:eastAsia="Arial" w:hAnsi="Arial" w:cs="Arial"/>
          <w:color w:val="0000FF"/>
          <w:sz w:val="20"/>
          <w:szCs w:val="20"/>
        </w:rPr>
      </w:pPr>
    </w:p>
    <w:p w14:paraId="40B52953" w14:textId="77777777" w:rsidR="00930BC7" w:rsidRDefault="00930BC7">
      <w:pPr>
        <w:pBdr>
          <w:top w:val="nil"/>
          <w:left w:val="nil"/>
          <w:bottom w:val="nil"/>
          <w:right w:val="nil"/>
          <w:between w:val="nil"/>
        </w:pBdr>
        <w:spacing w:line="240" w:lineRule="auto"/>
        <w:ind w:left="0" w:hanging="2"/>
        <w:rPr>
          <w:rFonts w:ascii="Arial" w:eastAsia="Arial" w:hAnsi="Arial" w:cs="Arial"/>
          <w:color w:val="0000FF"/>
          <w:sz w:val="20"/>
          <w:szCs w:val="20"/>
        </w:rPr>
      </w:pPr>
    </w:p>
    <w:p w14:paraId="00FF3A03" w14:textId="77777777" w:rsidR="00930BC7" w:rsidRDefault="00930BC7">
      <w:pPr>
        <w:pBdr>
          <w:top w:val="nil"/>
          <w:left w:val="nil"/>
          <w:bottom w:val="nil"/>
          <w:right w:val="nil"/>
          <w:between w:val="nil"/>
        </w:pBdr>
        <w:spacing w:line="240" w:lineRule="auto"/>
        <w:ind w:left="0" w:hanging="2"/>
        <w:rPr>
          <w:rFonts w:ascii="Arial" w:eastAsia="Arial" w:hAnsi="Arial" w:cs="Arial"/>
          <w:color w:val="0000FF"/>
          <w:sz w:val="20"/>
          <w:szCs w:val="20"/>
        </w:rPr>
      </w:pPr>
    </w:p>
    <w:p w14:paraId="5A6124EF" w14:textId="77777777" w:rsidR="00930BC7" w:rsidRDefault="00930BC7">
      <w:pPr>
        <w:pBdr>
          <w:top w:val="nil"/>
          <w:left w:val="nil"/>
          <w:bottom w:val="nil"/>
          <w:right w:val="nil"/>
          <w:between w:val="nil"/>
        </w:pBdr>
        <w:spacing w:line="240" w:lineRule="auto"/>
        <w:ind w:left="0" w:hanging="2"/>
        <w:rPr>
          <w:rFonts w:ascii="Arial" w:eastAsia="Arial" w:hAnsi="Arial" w:cs="Arial"/>
          <w:color w:val="000000"/>
          <w:sz w:val="20"/>
          <w:szCs w:val="20"/>
        </w:rPr>
      </w:pPr>
    </w:p>
    <w:p w14:paraId="5BD2C63B" w14:textId="77777777" w:rsidR="00930BC7" w:rsidRDefault="00930BC7">
      <w:pPr>
        <w:pBdr>
          <w:top w:val="nil"/>
          <w:left w:val="nil"/>
          <w:bottom w:val="nil"/>
          <w:right w:val="nil"/>
          <w:between w:val="nil"/>
        </w:pBdr>
        <w:spacing w:line="240" w:lineRule="auto"/>
        <w:ind w:left="0" w:hanging="2"/>
        <w:rPr>
          <w:rFonts w:ascii="Arial" w:eastAsia="Arial" w:hAnsi="Arial" w:cs="Arial"/>
          <w:color w:val="000000"/>
          <w:sz w:val="20"/>
          <w:szCs w:val="20"/>
        </w:rPr>
      </w:pPr>
    </w:p>
    <w:p w14:paraId="400BAFD5" w14:textId="77777777" w:rsidR="00930BC7" w:rsidRDefault="00930BC7">
      <w:pPr>
        <w:pBdr>
          <w:top w:val="nil"/>
          <w:left w:val="nil"/>
          <w:bottom w:val="nil"/>
          <w:right w:val="nil"/>
          <w:between w:val="nil"/>
        </w:pBdr>
        <w:spacing w:line="240" w:lineRule="auto"/>
        <w:ind w:left="0" w:hanging="2"/>
        <w:rPr>
          <w:rFonts w:ascii="Arial" w:eastAsia="Arial" w:hAnsi="Arial" w:cs="Arial"/>
          <w:color w:val="000000"/>
          <w:sz w:val="20"/>
          <w:szCs w:val="20"/>
        </w:rPr>
      </w:pPr>
    </w:p>
    <w:p w14:paraId="1B655586" w14:textId="77777777" w:rsidR="00930BC7" w:rsidRDefault="00B522B8">
      <w:pPr>
        <w:pBdr>
          <w:top w:val="nil"/>
          <w:left w:val="nil"/>
          <w:bottom w:val="nil"/>
          <w:right w:val="nil"/>
          <w:between w:val="nil"/>
        </w:pBdr>
        <w:spacing w:line="240" w:lineRule="auto"/>
        <w:ind w:left="0" w:hanging="2"/>
        <w:rPr>
          <w:rFonts w:eastAsia="Liberation Serif" w:cs="Liberation Serif"/>
          <w:color w:val="000000"/>
        </w:rPr>
      </w:pPr>
      <w:r>
        <w:rPr>
          <w:rFonts w:ascii="Arial" w:eastAsia="Arial" w:hAnsi="Arial" w:cs="Arial"/>
          <w:i/>
          <w:iCs/>
          <w:color w:val="000000"/>
          <w:sz w:val="20"/>
          <w:szCs w:val="20"/>
        </w:rPr>
        <w:t>N.B.  La dichiarazione deve essere corredate da fotocopia, non autenticata,</w:t>
      </w:r>
      <w:r>
        <w:rPr>
          <w:rFonts w:ascii="Arial" w:eastAsia="Arial" w:hAnsi="Arial" w:cs="Arial"/>
          <w:i/>
          <w:iCs/>
          <w:color w:val="000000"/>
          <w:sz w:val="20"/>
          <w:szCs w:val="20"/>
          <w:u w:val="single"/>
        </w:rPr>
        <w:t xml:space="preserve"> di documento di identità del sottoscrittore in corso di validità </w:t>
      </w:r>
    </w:p>
    <w:p w14:paraId="198EB2AD" w14:textId="77777777" w:rsidR="00930BC7" w:rsidRDefault="00930BC7">
      <w:pPr>
        <w:pBdr>
          <w:top w:val="nil"/>
          <w:left w:val="nil"/>
          <w:bottom w:val="nil"/>
          <w:right w:val="nil"/>
          <w:between w:val="nil"/>
        </w:pBdr>
        <w:spacing w:line="240" w:lineRule="auto"/>
        <w:ind w:left="0" w:hanging="2"/>
        <w:jc w:val="both"/>
        <w:rPr>
          <w:rFonts w:ascii="Arial" w:eastAsia="Arial" w:hAnsi="Arial" w:cs="Arial"/>
          <w:color w:val="000000"/>
          <w:sz w:val="20"/>
          <w:szCs w:val="20"/>
        </w:rPr>
      </w:pPr>
    </w:p>
    <w:sectPr w:rsidR="00930BC7" w:rsidSect="00B522B8">
      <w:pgSz w:w="11906" w:h="16838"/>
      <w:pgMar w:top="567" w:right="1134" w:bottom="851"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 w:fontKey="{401D797F-C669-4D49-8F66-D447C28F8D3E}"/>
    <w:embedBold r:id="rId2" w:fontKey="{8DAF1A15-17EC-4329-A69A-C88A03AB53D7}"/>
    <w:embedItalic r:id="rId3" w:fontKey="{3F0E07BB-75A8-4D5F-9D4C-1D3857C7CCF0}"/>
    <w:embedBoldItalic r:id="rId4" w:fontKey="{7F282EC8-6390-40F7-95EC-E1A74BE7E993}"/>
  </w:font>
  <w:font w:name="Calibri Light">
    <w:panose1 w:val="020F0302020204030204"/>
    <w:charset w:val="00"/>
    <w:family w:val="swiss"/>
    <w:pitch w:val="variable"/>
    <w:sig w:usb0="E4002EFF" w:usb1="C000247B" w:usb2="00000009" w:usb3="00000000" w:csb0="000001FF" w:csb1="00000000"/>
    <w:embedBoldItalic r:id="rId5" w:fontKey="{A31D4497-B6D8-4D19-98D2-AE71B897085A}"/>
  </w:font>
  <w:font w:name="Symbol">
    <w:panose1 w:val="05050102010706020507"/>
    <w:charset w:val="02"/>
    <w:family w:val="roman"/>
    <w:pitch w:val="variable"/>
    <w:sig w:usb0="00000000" w:usb1="10000000" w:usb2="00000000" w:usb3="00000000" w:csb0="80000000" w:csb1="00000000"/>
  </w:font>
  <w:font w:name="TimesNewRomanUnicode">
    <w:panose1 w:val="00000000000000000000"/>
    <w:charset w:val="00"/>
    <w:family w:val="roman"/>
    <w:notTrueType/>
    <w:pitch w:val="default"/>
  </w:font>
  <w:font w:name="OpenSymbo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embedRegular r:id="rId6" w:fontKey="{AA36B665-F2DC-491D-9BB5-64B250FA886A}"/>
  </w:font>
  <w:font w:name="Georgia">
    <w:panose1 w:val="02040502050405020303"/>
    <w:charset w:val="00"/>
    <w:family w:val="roman"/>
    <w:pitch w:val="variable"/>
    <w:sig w:usb0="00000287" w:usb1="00000000" w:usb2="00000000" w:usb3="00000000" w:csb0="0000009F" w:csb1="00000000"/>
    <w:embedItalic r:id="rId7" w:fontKey="{3E1F029C-2360-423A-8A43-1C0390A2FA15}"/>
  </w:font>
  <w:font w:name="Calibri">
    <w:panose1 w:val="020F0502020204030204"/>
    <w:charset w:val="00"/>
    <w:family w:val="swiss"/>
    <w:pitch w:val="variable"/>
    <w:sig w:usb0="E4002EFF" w:usb1="C000247B" w:usb2="00000009" w:usb3="00000000" w:csb0="000001FF" w:csb1="00000000"/>
    <w:embedRegular r:id="rId8" w:fontKey="{94211B79-3D33-4EED-AA4D-2C45533B3FB8}"/>
    <w:embedBold r:id="rId9" w:fontKey="{6E9857CF-330C-42C4-89DF-8E5447E8295F}"/>
  </w:font>
  <w:font w:name="Cambria">
    <w:panose1 w:val="02040503050406030204"/>
    <w:charset w:val="00"/>
    <w:family w:val="roman"/>
    <w:pitch w:val="variable"/>
    <w:sig w:usb0="E00006FF" w:usb1="420024FF" w:usb2="02000000" w:usb3="00000000" w:csb0="0000019F" w:csb1="00000000"/>
    <w:embedRegular r:id="rId10" w:fontKey="{6468B964-8F97-40FA-A678-5441A572059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72F47"/>
    <w:multiLevelType w:val="multilevel"/>
    <w:tmpl w:val="C8423BBC"/>
    <w:lvl w:ilvl="0">
      <w:start w:val="1"/>
      <w:numFmt w:val="decimal"/>
      <w:lvlText w:val=""/>
      <w:lvlJc w:val="left"/>
      <w:pPr>
        <w:ind w:left="720" w:firstLine="0"/>
      </w:pPr>
      <w:rPr>
        <w:rFonts w:ascii="Noto Sans Symbols" w:eastAsia="Noto Sans Symbols" w:hAnsi="Noto Sans Symbols" w:cs="Noto Sans Symbols"/>
        <w:b w:val="0"/>
        <w:bCs w:val="0"/>
        <w:color w:val="000000"/>
        <w:sz w:val="22"/>
        <w:szCs w:val="22"/>
        <w:vertAlign w:val="baseline"/>
      </w:rPr>
    </w:lvl>
    <w:lvl w:ilvl="1">
      <w:start w:val="1"/>
      <w:numFmt w:val="decimal"/>
      <w:lvlText w:val=""/>
      <w:lvlJc w:val="left"/>
      <w:pPr>
        <w:ind w:left="720" w:firstLine="0"/>
      </w:pPr>
      <w:rPr>
        <w:rFonts w:ascii="Courier New" w:eastAsia="Courier New" w:hAnsi="Courier New" w:cs="Courier New"/>
        <w:vertAlign w:val="baseline"/>
      </w:rPr>
    </w:lvl>
    <w:lvl w:ilvl="2">
      <w:start w:val="1"/>
      <w:numFmt w:val="decimal"/>
      <w:lvlText w:val=""/>
      <w:lvlJc w:val="left"/>
      <w:pPr>
        <w:ind w:left="720" w:firstLine="0"/>
      </w:pPr>
      <w:rPr>
        <w:rFonts w:ascii="Noto Sans Symbols" w:eastAsia="Noto Sans Symbols" w:hAnsi="Noto Sans Symbols" w:cs="Noto Sans Symbols"/>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 w15:restartNumberingAfterBreak="0">
    <w:nsid w:val="760B54E9"/>
    <w:multiLevelType w:val="multilevel"/>
    <w:tmpl w:val="802201AA"/>
    <w:lvl w:ilvl="0">
      <w:start w:val="1"/>
      <w:numFmt w:val="decimal"/>
      <w:pStyle w:val="Tito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BC7"/>
    <w:rsid w:val="00930BC7"/>
    <w:rsid w:val="00B522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6584B"/>
  <w15:docId w15:val="{559184CE-5ADB-48A2-94D0-A096DED4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pacing w:line="1" w:lineRule="atLeast"/>
      <w:ind w:leftChars="-1" w:left="-1" w:hangingChars="1" w:hanging="1"/>
      <w:textDirection w:val="btLr"/>
      <w:textAlignment w:val="top"/>
      <w:outlineLvl w:val="0"/>
    </w:pPr>
    <w:rPr>
      <w:rFonts w:ascii="Liberation Serif" w:eastAsia="SimSun" w:hAnsi="Liberation Serif" w:cs="Mangal"/>
      <w:kern w:val="2"/>
      <w:position w:val="-1"/>
      <w:sz w:val="24"/>
      <w:szCs w:val="24"/>
      <w:lang w:val="it-IT" w:eastAsia="zh-CN" w:bidi="hi-IN"/>
    </w:rPr>
  </w:style>
  <w:style w:type="paragraph" w:styleId="Titolo1">
    <w:name w:val="heading 1"/>
    <w:basedOn w:val="Normale"/>
    <w:next w:val="Normale"/>
    <w:uiPriority w:val="9"/>
    <w:qFormat/>
    <w:pPr>
      <w:keepNext/>
      <w:widowControl/>
      <w:numPr>
        <w:numId w:val="1"/>
      </w:numPr>
      <w:tabs>
        <w:tab w:val="left" w:pos="8730"/>
      </w:tabs>
      <w:suppressAutoHyphens/>
      <w:spacing w:line="480" w:lineRule="atLeast"/>
      <w:ind w:left="1190" w:hanging="1190"/>
      <w:jc w:val="right"/>
    </w:pPr>
    <w:rPr>
      <w:rFonts w:ascii="Times New Roman" w:eastAsia="Times New Roman" w:hAnsi="Times New Roman" w:cs="Times New Roman"/>
      <w:b/>
      <w:kern w:val="0"/>
      <w:szCs w:val="20"/>
      <w:u w:val="single"/>
      <w:lang w:bidi="ar-SA"/>
    </w:rPr>
  </w:style>
  <w:style w:type="paragraph" w:styleId="Titolo2">
    <w:name w:val="heading 2"/>
    <w:basedOn w:val="Normale"/>
    <w:next w:val="Normale"/>
    <w:uiPriority w:val="9"/>
    <w:semiHidden/>
    <w:unhideWhenUsed/>
    <w:qFormat/>
    <w:pPr>
      <w:keepNext/>
      <w:spacing w:before="240" w:after="60"/>
      <w:outlineLvl w:val="1"/>
    </w:pPr>
    <w:rPr>
      <w:rFonts w:ascii="Calibri Light" w:eastAsia="Times New Roman" w:hAnsi="Calibri Light"/>
      <w:b/>
      <w:bCs/>
      <w:i/>
      <w:iCs/>
      <w:sz w:val="28"/>
      <w:szCs w:val="25"/>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rPr>
  </w:style>
  <w:style w:type="paragraph" w:styleId="Titolo5">
    <w:name w:val="heading 5"/>
    <w:basedOn w:val="Normale"/>
    <w:next w:val="Normale"/>
    <w:uiPriority w:val="9"/>
    <w:semiHidden/>
    <w:unhideWhenUsed/>
    <w:qFormat/>
    <w:pPr>
      <w:keepNext/>
      <w:keepLines/>
      <w:spacing w:before="220" w:after="40"/>
      <w:outlineLvl w:val="4"/>
    </w:pPr>
    <w:rPr>
      <w:b/>
      <w:bCs/>
      <w:sz w:val="22"/>
      <w:szCs w:val="22"/>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Symbol" w:eastAsia="TimesNewRomanUnicode" w:hAnsi="Symbol" w:cs="OpenSymbol"/>
      <w:color w:val="000000"/>
      <w:w w:val="100"/>
      <w:position w:val="-1"/>
      <w:sz w:val="22"/>
      <w:szCs w:val="22"/>
      <w:effect w:val="none"/>
      <w:vertAlign w:val="baseline"/>
      <w:cs w:val="0"/>
      <w:em w:val="none"/>
      <w:lang w:val="it-IT" w:eastAsia="zh-CN" w:bidi="hi-IN"/>
    </w:rPr>
  </w:style>
  <w:style w:type="character" w:customStyle="1" w:styleId="WW8Num2z1">
    <w:name w:val="WW8Num2z1"/>
    <w:rPr>
      <w:rFonts w:ascii="Courier New" w:hAnsi="Courier New" w:cs="Courier New" w:hint="default"/>
      <w:w w:val="100"/>
      <w:position w:val="-1"/>
      <w:effect w:val="none"/>
      <w:vertAlign w:val="baseline"/>
      <w:cs w:val="0"/>
      <w:em w:val="none"/>
    </w:rPr>
  </w:style>
  <w:style w:type="character" w:customStyle="1" w:styleId="WW8Num2z2">
    <w:name w:val="WW8Num2z2"/>
    <w:rPr>
      <w:rFonts w:ascii="Wingdings" w:hAnsi="Wingdings" w:cs="Wingdings" w:hint="default"/>
      <w:w w:val="100"/>
      <w:position w:val="-1"/>
      <w:effect w:val="none"/>
      <w:vertAlign w:val="baseline"/>
      <w:cs w:val="0"/>
      <w:em w:val="none"/>
    </w:rPr>
  </w:style>
  <w:style w:type="character" w:customStyle="1" w:styleId="WW8Num2z3">
    <w:name w:val="WW8Num2z3"/>
    <w:rPr>
      <w:rFonts w:ascii="Symbol" w:hAnsi="Symbol" w:cs="Symbol" w:hint="default"/>
      <w:w w:val="100"/>
      <w:position w:val="-1"/>
      <w:effect w:val="none"/>
      <w:vertAlign w:val="baseline"/>
      <w:cs w:val="0"/>
      <w:em w:val="none"/>
    </w:rPr>
  </w:style>
  <w:style w:type="character" w:customStyle="1" w:styleId="WW8Num3z0">
    <w:name w:val="WW8Num3z0"/>
    <w:rPr>
      <w:rFonts w:ascii="Arial" w:eastAsia="Times New Roman" w:hAnsi="Arial" w:cs="Arial" w:hint="default"/>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WW8Num3z2">
    <w:name w:val="WW8Num3z2"/>
    <w:rPr>
      <w:rFonts w:ascii="Wingdings" w:hAnsi="Wingdings" w:cs="Wingdings" w:hint="default"/>
      <w:w w:val="100"/>
      <w:position w:val="-1"/>
      <w:effect w:val="none"/>
      <w:vertAlign w:val="baseline"/>
      <w:cs w:val="0"/>
      <w:em w:val="none"/>
    </w:rPr>
  </w:style>
  <w:style w:type="character" w:customStyle="1" w:styleId="WW8Num3z3">
    <w:name w:val="WW8Num3z3"/>
    <w:rPr>
      <w:rFonts w:ascii="Symbol" w:hAnsi="Symbol" w:cs="Symbol" w:hint="default"/>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rFonts w:ascii="Wingdings" w:hAnsi="Wingdings" w:cs="Wingdings" w:hint="default"/>
      <w:w w:val="100"/>
      <w:position w:val="-1"/>
      <w:effect w:val="none"/>
      <w:vertAlign w:val="baseline"/>
      <w:cs w:val="0"/>
      <w:em w:val="none"/>
    </w:rPr>
  </w:style>
  <w:style w:type="character" w:customStyle="1" w:styleId="WW8Num5z1">
    <w:name w:val="WW8Num5z1"/>
    <w:rPr>
      <w:rFonts w:ascii="Courier New" w:hAnsi="Courier New" w:cs="Courier New" w:hint="default"/>
      <w:w w:val="100"/>
      <w:position w:val="-1"/>
      <w:effect w:val="none"/>
      <w:vertAlign w:val="baseline"/>
      <w:cs w:val="0"/>
      <w:em w:val="none"/>
    </w:rPr>
  </w:style>
  <w:style w:type="character" w:customStyle="1" w:styleId="WW8Num5z3">
    <w:name w:val="WW8Num5z3"/>
    <w:rPr>
      <w:rFonts w:ascii="Symbol" w:hAnsi="Symbol" w:cs="Symbol" w:hint="default"/>
      <w:w w:val="100"/>
      <w:position w:val="-1"/>
      <w:effect w:val="none"/>
      <w:vertAlign w:val="baseline"/>
      <w:cs w:val="0"/>
      <w:em w:val="none"/>
    </w:rPr>
  </w:style>
  <w:style w:type="character" w:customStyle="1" w:styleId="WW8Num6z0">
    <w:name w:val="WW8Num6z0"/>
    <w:rPr>
      <w:rFonts w:ascii="Wingdings" w:hAnsi="Wingdings" w:cs="Wingdings" w:hint="default"/>
      <w:w w:val="100"/>
      <w:position w:val="-1"/>
      <w:effect w:val="none"/>
      <w:vertAlign w:val="baseline"/>
      <w:cs w:val="0"/>
      <w:em w:val="none"/>
    </w:rPr>
  </w:style>
  <w:style w:type="character" w:customStyle="1" w:styleId="WW8Num6z1">
    <w:name w:val="WW8Num6z1"/>
    <w:rPr>
      <w:rFonts w:ascii="Courier New" w:hAnsi="Courier New" w:cs="Courier New" w:hint="default"/>
      <w:w w:val="100"/>
      <w:position w:val="-1"/>
      <w:effect w:val="none"/>
      <w:vertAlign w:val="baseline"/>
      <w:cs w:val="0"/>
      <w:em w:val="none"/>
    </w:rPr>
  </w:style>
  <w:style w:type="character" w:customStyle="1" w:styleId="WW8Num6z3">
    <w:name w:val="WW8Num6z3"/>
    <w:rPr>
      <w:rFonts w:ascii="Symbol" w:hAnsi="Symbol" w:cs="Symbol" w:hint="default"/>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customStyle="1" w:styleId="Caratteredellanota">
    <w:name w:val="Carattere della nota"/>
    <w:rPr>
      <w:w w:val="100"/>
      <w:position w:val="-1"/>
      <w:effect w:val="none"/>
      <w:vertAlign w:val="baseline"/>
      <w:cs w:val="0"/>
      <w:em w:val="none"/>
    </w:rPr>
  </w:style>
  <w:style w:type="character" w:customStyle="1" w:styleId="Caratterinotaapidipagina">
    <w:name w:val="Caratteri nota a piè di pagina"/>
    <w:rPr>
      <w:w w:val="100"/>
      <w:position w:val="-1"/>
      <w:effect w:val="none"/>
      <w:vertAlign w:val="superscript"/>
      <w:cs w:val="0"/>
      <w:em w:val="none"/>
    </w:rPr>
  </w:style>
  <w:style w:type="character" w:customStyle="1" w:styleId="Caratterinotadichiusura">
    <w:name w:val="Caratteri nota di chiusura"/>
    <w:rPr>
      <w:w w:val="100"/>
      <w:position w:val="-1"/>
      <w:effect w:val="none"/>
      <w:vertAlign w:val="superscript"/>
      <w:cs w:val="0"/>
      <w:em w:val="none"/>
    </w:rPr>
  </w:style>
  <w:style w:type="character" w:customStyle="1" w:styleId="Caratterenotadichiusura">
    <w:name w:val="Carattere nota di chiusura"/>
    <w:rPr>
      <w:w w:val="100"/>
      <w:position w:val="-1"/>
      <w:effect w:val="none"/>
      <w:vertAlign w:val="baseline"/>
      <w:cs w:val="0"/>
      <w:em w:val="none"/>
    </w:rPr>
  </w:style>
  <w:style w:type="character" w:customStyle="1" w:styleId="Titolo1Carattere">
    <w:name w:val="Titolo 1 Carattere"/>
    <w:rPr>
      <w:b/>
      <w:w w:val="100"/>
      <w:position w:val="-1"/>
      <w:sz w:val="24"/>
      <w:u w:val="single"/>
      <w:effect w:val="none"/>
      <w:vertAlign w:val="baseline"/>
      <w:cs w:val="0"/>
      <w:em w:val="none"/>
    </w:rPr>
  </w:style>
  <w:style w:type="character" w:styleId="Enfasigrassetto">
    <w:name w:val="Strong"/>
    <w:rPr>
      <w:b/>
      <w:bCs/>
      <w:w w:val="100"/>
      <w:position w:val="-1"/>
      <w:effect w:val="none"/>
      <w:vertAlign w:val="baseline"/>
      <w:cs w:val="0"/>
      <w:em w:val="none"/>
    </w:rPr>
  </w:style>
  <w:style w:type="character" w:styleId="Collegamentoipertestuale">
    <w:name w:val="Hyperlink"/>
    <w:rPr>
      <w:color w:val="000080"/>
      <w:w w:val="100"/>
      <w:position w:val="-1"/>
      <w:u w:val="single"/>
      <w:effect w:val="none"/>
      <w:vertAlign w:val="baseline"/>
      <w:cs w:val="0"/>
      <w:em w:val="none"/>
      <w:lang/>
    </w:rPr>
  </w:style>
  <w:style w:type="character" w:styleId="Collegamentovisitato">
    <w:name w:val="FollowedHyperlink"/>
    <w:rPr>
      <w:color w:val="800080"/>
      <w:w w:val="100"/>
      <w:position w:val="-1"/>
      <w:u w:val="single"/>
      <w:effect w:val="none"/>
      <w:vertAlign w:val="baseline"/>
      <w:cs w:val="0"/>
      <w:em w:val="none"/>
    </w:rPr>
  </w:style>
  <w:style w:type="character" w:customStyle="1" w:styleId="Punti">
    <w:name w:val="Punti"/>
    <w:rPr>
      <w:rFonts w:ascii="OpenSymbol" w:eastAsia="OpenSymbol" w:hAnsi="OpenSymbol" w:cs="OpenSymbol"/>
      <w:w w:val="100"/>
      <w:position w:val="-1"/>
      <w:effect w:val="none"/>
      <w:vertAlign w:val="baseline"/>
      <w:cs w:val="0"/>
      <w:em w:val="none"/>
    </w:rPr>
  </w:style>
  <w:style w:type="paragraph" w:customStyle="1" w:styleId="Titolo30">
    <w:name w:val="Titolo3"/>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pPr>
      <w:suppressLineNumbers/>
      <w:spacing w:before="120" w:after="120"/>
    </w:pPr>
    <w:rPr>
      <w:i/>
      <w:iCs/>
    </w:rPr>
  </w:style>
  <w:style w:type="paragraph" w:customStyle="1" w:styleId="Indice">
    <w:name w:val="Indice"/>
    <w:basedOn w:val="Normale"/>
    <w:pPr>
      <w:suppressLineNumbers/>
    </w:pPr>
  </w:style>
  <w:style w:type="paragraph" w:customStyle="1" w:styleId="Titolo20">
    <w:name w:val="Titolo2"/>
    <w:basedOn w:val="Normale"/>
    <w:next w:val="Corpotesto"/>
    <w:pPr>
      <w:keepNext/>
      <w:spacing w:before="240" w:after="120"/>
    </w:pPr>
    <w:rPr>
      <w:rFonts w:ascii="Liberation Sans" w:eastAsia="Microsoft YaHei" w:hAnsi="Liberation Sans"/>
      <w:sz w:val="28"/>
      <w:szCs w:val="28"/>
    </w:rPr>
  </w:style>
  <w:style w:type="paragraph" w:customStyle="1" w:styleId="Titolo10">
    <w:name w:val="Titolo1"/>
    <w:basedOn w:val="Normale"/>
    <w:next w:val="Corpotesto"/>
    <w:pPr>
      <w:keepNext/>
      <w:spacing w:before="240" w:after="120"/>
    </w:pPr>
    <w:rPr>
      <w:rFonts w:ascii="Liberation Sans" w:eastAsia="Microsoft YaHei" w:hAnsi="Liberation Sans"/>
      <w:sz w:val="28"/>
      <w:szCs w:val="28"/>
    </w:rPr>
  </w:style>
  <w:style w:type="paragraph" w:customStyle="1" w:styleId="sche22">
    <w:name w:val="sche2_2"/>
    <w:pPr>
      <w:widowControl w:val="0"/>
      <w:overflowPunct w:val="0"/>
      <w:autoSpaceDE w:val="0"/>
      <w:spacing w:line="1" w:lineRule="atLeast"/>
      <w:ind w:leftChars="-1" w:left="-1" w:hangingChars="1" w:hanging="1"/>
      <w:jc w:val="right"/>
      <w:textDirection w:val="btLr"/>
      <w:textAlignment w:val="baseline"/>
      <w:outlineLvl w:val="0"/>
    </w:pPr>
    <w:rPr>
      <w:kern w:val="2"/>
      <w:position w:val="-1"/>
      <w:lang w:val="en-US" w:eastAsia="zh-CN"/>
    </w:rPr>
  </w:style>
  <w:style w:type="paragraph" w:customStyle="1" w:styleId="Intestazioneepidipagina">
    <w:name w:val="Intestazione e piè di pagina"/>
    <w:basedOn w:val="Normale"/>
    <w:pPr>
      <w:suppressLineNumbers/>
      <w:tabs>
        <w:tab w:val="center" w:pos="4819"/>
        <w:tab w:val="right" w:pos="9638"/>
      </w:tabs>
    </w:pPr>
  </w:style>
  <w:style w:type="paragraph" w:styleId="Pidipagina">
    <w:name w:val="footer"/>
    <w:basedOn w:val="Normale"/>
    <w:pPr>
      <w:tabs>
        <w:tab w:val="center" w:pos="4819"/>
        <w:tab w:val="right" w:pos="9638"/>
      </w:tabs>
    </w:pPr>
  </w:style>
  <w:style w:type="paragraph" w:customStyle="1" w:styleId="sche23">
    <w:name w:val="sche2_3"/>
    <w:pPr>
      <w:widowControl w:val="0"/>
      <w:overflowPunct w:val="0"/>
      <w:autoSpaceDE w:val="0"/>
      <w:spacing w:line="1" w:lineRule="atLeast"/>
      <w:ind w:leftChars="-1" w:left="-1" w:hangingChars="1" w:hanging="1"/>
      <w:jc w:val="right"/>
      <w:textDirection w:val="btLr"/>
      <w:textAlignment w:val="baseline"/>
      <w:outlineLvl w:val="0"/>
    </w:pPr>
    <w:rPr>
      <w:kern w:val="2"/>
      <w:position w:val="-1"/>
      <w:lang w:val="en-US" w:eastAsia="zh-CN"/>
    </w:rPr>
  </w:style>
  <w:style w:type="paragraph" w:customStyle="1" w:styleId="sche3">
    <w:name w:val="sche_3"/>
    <w:pPr>
      <w:widowControl w:val="0"/>
      <w:overflowPunct w:val="0"/>
      <w:autoSpaceDE w:val="0"/>
      <w:spacing w:line="1" w:lineRule="atLeast"/>
      <w:ind w:leftChars="-1" w:left="-1" w:hangingChars="1" w:hanging="1"/>
      <w:jc w:val="both"/>
      <w:textDirection w:val="btLr"/>
      <w:textAlignment w:val="baseline"/>
      <w:outlineLvl w:val="0"/>
    </w:pPr>
    <w:rPr>
      <w:kern w:val="2"/>
      <w:position w:val="-1"/>
      <w:lang w:val="en-US" w:eastAsia="zh-CN"/>
    </w:rPr>
  </w:style>
  <w:style w:type="paragraph" w:styleId="Corpodeltesto2">
    <w:name w:val="Body Text 2"/>
    <w:basedOn w:val="Normale"/>
    <w:pPr>
      <w:overflowPunct w:val="0"/>
      <w:autoSpaceDE w:val="0"/>
      <w:spacing w:line="360" w:lineRule="auto"/>
      <w:ind w:left="425" w:firstLine="0"/>
      <w:jc w:val="both"/>
      <w:textAlignment w:val="baseline"/>
    </w:pPr>
    <w:rPr>
      <w:rFonts w:ascii="Arial" w:hAnsi="Arial" w:cs="Arial"/>
      <w:sz w:val="20"/>
      <w:szCs w:val="20"/>
    </w:rPr>
  </w:style>
  <w:style w:type="paragraph" w:customStyle="1" w:styleId="Default">
    <w:name w:val="Default"/>
    <w:pPr>
      <w:autoSpaceDE w:val="0"/>
      <w:spacing w:line="1" w:lineRule="atLeast"/>
      <w:ind w:leftChars="-1" w:left="-1" w:hangingChars="1" w:hanging="1"/>
      <w:textDirection w:val="btLr"/>
      <w:textAlignment w:val="top"/>
      <w:outlineLvl w:val="0"/>
    </w:pPr>
    <w:rPr>
      <w:color w:val="000000"/>
      <w:kern w:val="2"/>
      <w:position w:val="-1"/>
      <w:sz w:val="24"/>
      <w:szCs w:val="24"/>
      <w:lang w:val="it-IT" w:eastAsia="zh-CN"/>
    </w:rPr>
  </w:style>
  <w:style w:type="paragraph" w:styleId="Testonotaapidipagina">
    <w:name w:val="footnote text"/>
    <w:basedOn w:val="Normale"/>
    <w:pPr>
      <w:suppressLineNumbers/>
      <w:ind w:left="339" w:hanging="339"/>
    </w:pPr>
    <w:rPr>
      <w:sz w:val="20"/>
      <w:szCs w:val="20"/>
    </w:rPr>
  </w:style>
  <w:style w:type="paragraph" w:customStyle="1" w:styleId="CarattereCarattereCarattereCarattereCarattere">
    <w:name w:val="Carattere Carattere Carattere Carattere Carattere"/>
    <w:basedOn w:val="Normale"/>
    <w:pPr>
      <w:widowControl/>
      <w:suppressAutoHyphens/>
      <w:spacing w:before="120" w:after="120" w:line="240" w:lineRule="atLeast"/>
    </w:pPr>
    <w:rPr>
      <w:rFonts w:ascii="Tahoma" w:eastAsia="Times New Roman" w:hAnsi="Tahoma" w:cs="Times New Roman"/>
      <w:kern w:val="0"/>
      <w:sz w:val="20"/>
      <w:szCs w:val="20"/>
      <w:lang w:val="en-US" w:bidi="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character" w:customStyle="1" w:styleId="Titolo2Carattere">
    <w:name w:val="Titolo 2 Carattere"/>
    <w:rPr>
      <w:rFonts w:ascii="Calibri Light" w:eastAsia="Times New Roman" w:hAnsi="Calibri Light" w:cs="Mangal"/>
      <w:b/>
      <w:bCs/>
      <w:i/>
      <w:iCs/>
      <w:w w:val="100"/>
      <w:kern w:val="2"/>
      <w:position w:val="-1"/>
      <w:sz w:val="28"/>
      <w:szCs w:val="25"/>
      <w:effect w:val="none"/>
      <w:vertAlign w:val="baseline"/>
      <w:cs w:val="0"/>
      <w:em w:val="none"/>
      <w:lang w:eastAsia="zh-CN" w:bidi="hi-IN"/>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ortaleappalti.ponmetropalermo.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KVrcJc+kKrt+e27WcHxq2HfFbQ==">CgMxLjAyDmgudTJvb3UwdHNxZWRwMg5oLjFtOXhqYXk1YzE2bjIOaC55cWx0ZTNsbGI0dWsyDmguM241dnF0OWdjbGdxMg5oLmM1NGpnYXAzMTBpZzIOaC5rZGVqemZpNThrZTMyDmguaGVvaWNhZWk5bWp3Mg5oLmoxbGowMm9vOGJnajIOaC5xeTVvOWRzZjFha2syDmgud3E0aGZiemY2aTQxMg5oLjQwdTZmMGtmZGhpczIOaC5qbmhjZ2p4eGlhOGYyDmguM3drOThnOHdhcjJvMg5oLnEyNHpmZ3RzY2F3OTIOaC4yc2IyemFnemtrNmQyDmgudTY2ZDYweWNlcGs3Mg5oLjZ4NXRxaTIwem9ncDIOaC5zcTR0M3dha2lzeWIyDmguZ2F1amxndXh1aGlqMg5oLnBvY2ozOXR1Z2U1eDgAciExSDlDdWtSSldOZ0pnRDdWVzdvdmc2eWNUWlNNU0wyc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1131</Words>
  <Characters>6449</Characters>
  <Application>Microsoft Office Word</Application>
  <DocSecurity>0</DocSecurity>
  <Lines>53</Lines>
  <Paragraphs>15</Paragraphs>
  <ScaleCrop>false</ScaleCrop>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Nome utente</dc:creator>
  <cp:lastModifiedBy>Pietro</cp:lastModifiedBy>
  <cp:revision>2</cp:revision>
  <dcterms:created xsi:type="dcterms:W3CDTF">1995-11-21T16:41:00Z</dcterms:created>
  <dcterms:modified xsi:type="dcterms:W3CDTF">2026-06-21T20:26:00Z</dcterms:modified>
</cp:coreProperties>
</file>